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2112AC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АРИСТОТЕЛЬ</w:t>
      </w:r>
    </w:p>
    <w:p w:rsidR="00000000" w:rsidRDefault="002112AC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Основные философские взгляды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       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Если вещи  действительно существуют,  то необходимым образом существуют и идеи вещей; так что без идеи вещь не существует или сама вещь остается непознаваемой. Нет принц</w:t>
      </w:r>
      <w:r>
        <w:rPr>
          <w:sz w:val="24"/>
        </w:rPr>
        <w:t>ипиального отрыва идеи вещи от самой вещи. Идея вещи находится внутри самой вещи. Идея вещи,  будучи чем-то единичным,  как единична и</w:t>
      </w:r>
      <w:r>
        <w:rPr>
          <w:sz w:val="24"/>
          <w:lang w:val="en-US"/>
        </w:rPr>
        <w:t xml:space="preserve"> </w:t>
      </w:r>
      <w:r>
        <w:rPr>
          <w:sz w:val="24"/>
        </w:rPr>
        <w:t>сама вещь,   в  то  же  время  является и обобщением всех частей вещи, является некой общностью.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Общность вещи  обязательно  существует  и  в  каждой отдельной вещи,  и существует каждый раз  по-разному;  но это значит,    что   общность   вещи  охватывает  все  её раздельные части и потому является целостностью вещи.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Целостность вещи, когда с удалением одной части вещи гибн</w:t>
      </w:r>
      <w:r>
        <w:rPr>
          <w:sz w:val="24"/>
        </w:rPr>
        <w:t>ет и вся вещь,   есть  организм  вещи  в  отличие  от механизма вещи,  когда вещь остается целостной,  несмотря ни на какое удаление отдельных  её  частей  и  замену  их другими частями.</w:t>
      </w:r>
    </w:p>
    <w:p w:rsidR="00000000" w:rsidRDefault="002112AC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>Организм есть такая целостность вещи,  когда имеется</w:t>
      </w:r>
      <w:r>
        <w:rPr>
          <w:sz w:val="24"/>
          <w:lang w:val="en-US"/>
        </w:rPr>
        <w:t xml:space="preserve"> </w:t>
      </w:r>
      <w:r>
        <w:rPr>
          <w:sz w:val="24"/>
        </w:rPr>
        <w:t>одна или  несколько  таких частей,  в которых целостность присутствует субстанционально.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proofErr w:type="spellStart"/>
      <w:r>
        <w:rPr>
          <w:sz w:val="24"/>
        </w:rPr>
        <w:t>Четырехпринципная</w:t>
      </w:r>
      <w:proofErr w:type="spellEnd"/>
      <w:r>
        <w:rPr>
          <w:sz w:val="24"/>
        </w:rPr>
        <w:t xml:space="preserve"> структура    всякой   вещи,    как организма: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 xml:space="preserve">  (идея)   вещи является такой её сущностью,   которая находится в ней  самой,   и  без  которой  вообще нельзя</w:t>
      </w:r>
      <w:r>
        <w:rPr>
          <w:sz w:val="24"/>
        </w:rPr>
        <w:t xml:space="preserve"> понять, что такое данная вещь.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2. Материя вещи есть только ещё самая возможность её оформления и  возможность эта - бесконечно разнообразная.  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 xml:space="preserve"> вещи не есть её материя,  а материя вещи не есть её 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 xml:space="preserve">. Материя   есть  только  возможность  осуществления </w:t>
      </w:r>
      <w:proofErr w:type="spellStart"/>
      <w:r>
        <w:rPr>
          <w:sz w:val="24"/>
        </w:rPr>
        <w:t>эйдоса</w:t>
      </w:r>
      <w:proofErr w:type="spellEnd"/>
      <w:r>
        <w:rPr>
          <w:sz w:val="24"/>
        </w:rPr>
        <w:t>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3. Если   вещи  движутся,   а  для  движения  должна существовать какая-нибудь определенная причина  движения, то это    значит,     что   необходимо   признать   некое самодвижение, некую причину,  которая  является  причиной для самой же себя</w:t>
      </w:r>
      <w:r>
        <w:rPr>
          <w:sz w:val="24"/>
        </w:rPr>
        <w:t xml:space="preserve">. В бытии имеется самодвижущая причина и эта </w:t>
      </w:r>
      <w:proofErr w:type="spellStart"/>
      <w:r>
        <w:rPr>
          <w:sz w:val="24"/>
        </w:rPr>
        <w:t>самодвижность</w:t>
      </w:r>
      <w:proofErr w:type="spellEnd"/>
      <w:r>
        <w:rPr>
          <w:sz w:val="24"/>
        </w:rPr>
        <w:t xml:space="preserve"> так или иначе отражается и  в  реальной зависимости движения одной вещи от движения другой вещи.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4. Нельзя мыслить движение в абстрактном  виде,   то есть без того результата, который она дает. Движение вещи подразумевает цель  движения  -  специфическую  категорию вещи, которая не есть ни её форма,  ни её материя,  ни её причина.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Общая формулировка   </w:t>
      </w:r>
      <w:proofErr w:type="spellStart"/>
      <w:r>
        <w:rPr>
          <w:sz w:val="24"/>
        </w:rPr>
        <w:t>четырехпринципной</w:t>
      </w:r>
      <w:proofErr w:type="spellEnd"/>
      <w:r>
        <w:rPr>
          <w:sz w:val="24"/>
        </w:rPr>
        <w:t xml:space="preserve">  структуры  -   вещь есть  материя,   форма,    действующая   причина   и определ</w:t>
      </w:r>
      <w:r>
        <w:rPr>
          <w:sz w:val="24"/>
        </w:rPr>
        <w:t>енная целесообразность,  то есть каждая вещь  есть овеществленная форма с причинно-целевым назначением.</w:t>
      </w:r>
    </w:p>
    <w:p w:rsidR="00000000" w:rsidRDefault="002112AC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 xml:space="preserve">Художественно-творческий </w:t>
      </w:r>
      <w:proofErr w:type="spellStart"/>
      <w:r>
        <w:rPr>
          <w:sz w:val="24"/>
        </w:rPr>
        <w:t>первопринцип</w:t>
      </w:r>
      <w:proofErr w:type="spellEnd"/>
      <w:r>
        <w:rPr>
          <w:sz w:val="24"/>
        </w:rPr>
        <w:t>: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1. Художественная роль материи - материя  не  просто отсутствие всяких  форм,   но  и  бесконечная  творческая возможность. Материя проявляет себя в виде тех  или  иных пространственных и временных форм.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2. Природа как произведение  искусства  -  природные вещи и вся природа, взятая в целом, является той или иной смысловой картиной.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>3. Душа  есть не что иное,  как пр</w:t>
      </w:r>
      <w:r>
        <w:rPr>
          <w:sz w:val="24"/>
        </w:rPr>
        <w:t xml:space="preserve">инцип живого тела. Душа - субстанция в качестве </w:t>
      </w:r>
      <w:proofErr w:type="spellStart"/>
      <w:r>
        <w:rPr>
          <w:sz w:val="24"/>
        </w:rPr>
        <w:t>эйдоса</w:t>
      </w:r>
      <w:proofErr w:type="spellEnd"/>
      <w:r>
        <w:rPr>
          <w:sz w:val="24"/>
        </w:rPr>
        <w:t xml:space="preserve">  физического  тела, в потенции обладающего жизнью.</w:t>
      </w:r>
    </w:p>
    <w:p w:rsidR="00000000" w:rsidRDefault="002112AC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>Художественно-творческий принцип в его завершении: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1. Подобно тому,  как всякое материальное  тело есть нечто, то есть является тем или иным </w:t>
      </w:r>
      <w:proofErr w:type="spellStart"/>
      <w:r>
        <w:rPr>
          <w:sz w:val="24"/>
        </w:rPr>
        <w:t>эйдосом</w:t>
      </w:r>
      <w:proofErr w:type="spellEnd"/>
      <w:r>
        <w:rPr>
          <w:sz w:val="24"/>
        </w:rPr>
        <w:t xml:space="preserve">,  и  подобно тому, как  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 xml:space="preserve">  живого тела есть принцип его жизни,  то   есть его душа,  подобно  этому и всякая  душа,   движущая   телом в  том  или  другом  направлении,   тоже имеет свой собственный 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 xml:space="preserve">,  называемый Умом,  так что  душа  есть энергия </w:t>
      </w:r>
      <w:r>
        <w:rPr>
          <w:sz w:val="24"/>
        </w:rPr>
        <w:t>Ума.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2. Ум есть 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 xml:space="preserve"> всех </w:t>
      </w:r>
      <w:proofErr w:type="spellStart"/>
      <w:r>
        <w:rPr>
          <w:sz w:val="24"/>
        </w:rPr>
        <w:t>эйдосов</w:t>
      </w:r>
      <w:proofErr w:type="spellEnd"/>
      <w:r>
        <w:rPr>
          <w:sz w:val="24"/>
        </w:rPr>
        <w:t>.</w:t>
      </w:r>
    </w:p>
    <w:p w:rsidR="00000000" w:rsidRDefault="002112AC">
      <w:pPr>
        <w:ind w:firstLine="720"/>
        <w:jc w:val="both"/>
        <w:rPr>
          <w:sz w:val="24"/>
        </w:rPr>
      </w:pP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>3. Ум,   несмотря на всю свою свободу от чувственной   материи, содержит  свою  собственную   чисто   умственную   материю, без   которой   он   не  был  бы  художественным произведением.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>Основные политические взгляды</w:t>
      </w:r>
    </w:p>
    <w:p w:rsidR="00000000" w:rsidRDefault="002112AC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>Государство есть политическое общение.</w:t>
      </w:r>
    </w:p>
    <w:p w:rsidR="00000000" w:rsidRDefault="002112AC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>Общение,  естественным     путем    возникшее    для удовлетворения повседневных надобностей, есть семья. Государство принадлежит  к  тому,  что существует по природе, как и человек есть по  природе  своей  существо по</w:t>
      </w:r>
      <w:r>
        <w:rPr>
          <w:sz w:val="24"/>
        </w:rPr>
        <w:t>литическое.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Кто природе своей принадлежит  не  самому  себе,   а другому и при этом все-таки человек, тот по своей природе раб.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В наилучшем  государстве лучше,  чтобы собственность была частной, а пользование ею - общим.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Государственное устройство   -   это   распорядок  в области организации государственных должностей вообще,  и в первую </w:t>
      </w:r>
      <w:proofErr w:type="spellStart"/>
      <w:r>
        <w:rPr>
          <w:sz w:val="24"/>
        </w:rPr>
        <w:t>орчередь</w:t>
      </w:r>
      <w:proofErr w:type="spellEnd"/>
      <w:r>
        <w:rPr>
          <w:sz w:val="24"/>
        </w:rPr>
        <w:t xml:space="preserve"> верховной власти.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Государственные устройства,  имеющие  в  виду  общую пользу, являются  положительными,   - это царская власть, власть немногих , но более  чем  </w:t>
      </w:r>
      <w:r>
        <w:rPr>
          <w:sz w:val="24"/>
        </w:rPr>
        <w:t xml:space="preserve">одного  -  аристократия, власть большинства - </w:t>
      </w:r>
      <w:proofErr w:type="spellStart"/>
      <w:r>
        <w:rPr>
          <w:sz w:val="24"/>
        </w:rPr>
        <w:t>полития</w:t>
      </w:r>
      <w:proofErr w:type="spellEnd"/>
      <w:r>
        <w:rPr>
          <w:sz w:val="24"/>
        </w:rPr>
        <w:t xml:space="preserve">. Отклонения от указанных устройств: от царской власти   - тирания,   от  аристократии  - олигархия,  от </w:t>
      </w:r>
      <w:proofErr w:type="spellStart"/>
      <w:r>
        <w:rPr>
          <w:sz w:val="24"/>
        </w:rPr>
        <w:t>политии</w:t>
      </w:r>
      <w:proofErr w:type="spellEnd"/>
      <w:r>
        <w:rPr>
          <w:sz w:val="24"/>
        </w:rPr>
        <w:t xml:space="preserve"> - демократия. Из всех     видов    государственного    устройства, отклоняющихся от правильных, наихудшим будет тот, который оказывается отклонением   от   первоначального  и  самого божественного .  Тирания,  как наихудший  из  всех  видов государственного устройства, отстоит далее всего от самой его сущности; к ней непосредственно примыкает  </w:t>
      </w:r>
      <w:r>
        <w:rPr>
          <w:sz w:val="24"/>
        </w:rPr>
        <w:t>олигархия, наиболее же    умеренным   из   отклоняющихся   видов   - демократия.</w:t>
      </w:r>
    </w:p>
    <w:p w:rsidR="00000000" w:rsidRDefault="002112AC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 xml:space="preserve">Правильное законодательство  должно  быть  верховной   властью, а  должностные  лица   должны   иметь   решающее   значение только   в  тех  случаях,   когда  законы  не  в состоянии дать точный ответ. Государство, состоящее   преимущественно   из  людей среднего достатка,     будет    иметь     </w:t>
      </w:r>
      <w:r>
        <w:rPr>
          <w:sz w:val="24"/>
        </w:rPr>
        <w:lastRenderedPageBreak/>
        <w:t>и     наилучший государственный строй.   Законодатель должен при создании того или  иного  государственного  устройства   постоянно пр</w:t>
      </w:r>
      <w:r>
        <w:rPr>
          <w:sz w:val="24"/>
        </w:rPr>
        <w:t>ивлекать к себе средних граждан.</w:t>
      </w:r>
    </w:p>
    <w:p w:rsidR="00000000" w:rsidRDefault="002112AC">
      <w:pPr>
        <w:pStyle w:val="a3"/>
        <w:ind w:firstLine="720"/>
        <w:jc w:val="both"/>
        <w:rPr>
          <w:sz w:val="24"/>
        </w:rPr>
      </w:pPr>
      <w:r>
        <w:rPr>
          <w:sz w:val="24"/>
        </w:rPr>
        <w:t>Во всяком государственном устройстве должны быть три основные части:   законосовещательный  орган,  должности, судебные органы. Причиной возмущений является неравенство. Самым важным  способом  сохранения  государственного строя является   воспитание   в   духе   соответствующего государственного устройства.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       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       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       </w:t>
      </w:r>
    </w:p>
    <w:p w:rsidR="00000000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       </w:t>
      </w:r>
    </w:p>
    <w:p w:rsidR="002112AC" w:rsidRDefault="002112AC">
      <w:pPr>
        <w:ind w:firstLine="720"/>
        <w:jc w:val="both"/>
        <w:rPr>
          <w:sz w:val="24"/>
        </w:rPr>
      </w:pPr>
      <w:r>
        <w:rPr>
          <w:sz w:val="24"/>
        </w:rPr>
        <w:t xml:space="preserve">       </w:t>
      </w:r>
    </w:p>
    <w:sectPr w:rsidR="002112A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26CE3"/>
    <w:rsid w:val="002112AC"/>
    <w:rsid w:val="0042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 </vt:lpstr>
      </vt:variant>
      <vt:variant>
        <vt:i4>0</vt:i4>
      </vt:variant>
    </vt:vector>
  </HeadingPairs>
  <Company>1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2</cp:revision>
  <dcterms:created xsi:type="dcterms:W3CDTF">2010-10-16T18:49:00Z</dcterms:created>
  <dcterms:modified xsi:type="dcterms:W3CDTF">2010-10-16T18:49:00Z</dcterms:modified>
</cp:coreProperties>
</file>