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C5468">
      <w:pP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Южная Корея  в мировом хозяйстве</w:t>
      </w:r>
    </w:p>
    <w:p w:rsidR="00000000" w:rsidRDefault="00EC5468">
      <w:pP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План</w:t>
      </w:r>
    </w:p>
    <w:p w:rsidR="00000000" w:rsidRDefault="00EC5468">
      <w:pPr>
        <w:spacing w:line="360" w:lineRule="auto"/>
        <w:jc w:val="both"/>
        <w:rPr>
          <w:rFonts w:ascii="Arial" w:hAnsi="Arial"/>
        </w:rPr>
      </w:pPr>
    </w:p>
    <w:p w:rsidR="00000000" w:rsidRDefault="00EC5468">
      <w:pPr>
        <w:spacing w:line="360" w:lineRule="auto"/>
        <w:jc w:val="both"/>
        <w:rPr>
          <w:rFonts w:ascii="Arial" w:hAnsi="Arial"/>
          <w:b/>
        </w:rPr>
      </w:pPr>
    </w:p>
    <w:p w:rsidR="00000000" w:rsidRDefault="00EC5468">
      <w:pPr>
        <w:tabs>
          <w:tab w:val="left" w:pos="1134"/>
          <w:tab w:val="right" w:pos="8222"/>
        </w:tabs>
        <w:spacing w:line="360" w:lineRule="auto"/>
        <w:ind w:right="1417"/>
        <w:rPr>
          <w:rFonts w:ascii="Arial" w:hAnsi="Arial"/>
          <w:b/>
        </w:rPr>
      </w:pPr>
      <w:r>
        <w:rPr>
          <w:rFonts w:ascii="Arial" w:hAnsi="Arial"/>
          <w:b/>
        </w:rPr>
        <w:t>I. Введение.</w:t>
      </w:r>
      <w:r>
        <w:rPr>
          <w:rFonts w:ascii="Arial" w:hAnsi="Arial"/>
          <w:b/>
        </w:rPr>
        <w:tab/>
        <w:t>2</w:t>
      </w:r>
    </w:p>
    <w:p w:rsidR="00000000" w:rsidRDefault="00EC5468">
      <w:pPr>
        <w:tabs>
          <w:tab w:val="left" w:pos="1134"/>
          <w:tab w:val="right" w:pos="8222"/>
        </w:tabs>
        <w:spacing w:line="360" w:lineRule="auto"/>
        <w:ind w:right="1417"/>
        <w:jc w:val="both"/>
        <w:rPr>
          <w:rFonts w:ascii="Arial" w:hAnsi="Arial"/>
        </w:rPr>
      </w:pPr>
    </w:p>
    <w:p w:rsidR="00000000" w:rsidRDefault="00EC5468">
      <w:pPr>
        <w:tabs>
          <w:tab w:val="left" w:pos="1134"/>
          <w:tab w:val="right" w:pos="8222"/>
        </w:tabs>
        <w:spacing w:line="360" w:lineRule="auto"/>
        <w:ind w:right="1417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II. Основная часть.</w:t>
      </w:r>
    </w:p>
    <w:p w:rsidR="00000000" w:rsidRDefault="00EC5468" w:rsidP="00B211B1">
      <w:pPr>
        <w:numPr>
          <w:ilvl w:val="0"/>
          <w:numId w:val="1"/>
        </w:numPr>
        <w:tabs>
          <w:tab w:val="right" w:pos="8222"/>
        </w:tabs>
        <w:spacing w:line="360" w:lineRule="auto"/>
        <w:ind w:right="1417"/>
        <w:rPr>
          <w:rFonts w:ascii="Arial" w:hAnsi="Arial"/>
        </w:rPr>
      </w:pPr>
      <w:r>
        <w:rPr>
          <w:rFonts w:ascii="Arial" w:hAnsi="Arial"/>
        </w:rPr>
        <w:t>Южная Корея в системе мировых хозяйственных связей.</w:t>
      </w:r>
      <w:r>
        <w:rPr>
          <w:rFonts w:ascii="Arial" w:hAnsi="Arial"/>
        </w:rPr>
        <w:tab/>
        <w:t>2</w:t>
      </w:r>
    </w:p>
    <w:p w:rsidR="00000000" w:rsidRDefault="00EC5468" w:rsidP="00B211B1">
      <w:pPr>
        <w:numPr>
          <w:ilvl w:val="0"/>
          <w:numId w:val="1"/>
        </w:numPr>
        <w:tabs>
          <w:tab w:val="right" w:pos="8222"/>
        </w:tabs>
        <w:spacing w:line="360" w:lineRule="auto"/>
        <w:ind w:right="1417"/>
        <w:rPr>
          <w:rFonts w:ascii="Arial" w:hAnsi="Arial"/>
        </w:rPr>
      </w:pPr>
      <w:r>
        <w:rPr>
          <w:rFonts w:ascii="Arial" w:hAnsi="Arial"/>
        </w:rPr>
        <w:t>Природоресурсный потенциал и его оценка.</w:t>
      </w:r>
      <w:r>
        <w:rPr>
          <w:rFonts w:ascii="Arial" w:hAnsi="Arial"/>
        </w:rPr>
        <w:tab/>
        <w:t>7</w:t>
      </w:r>
    </w:p>
    <w:p w:rsidR="00000000" w:rsidRDefault="00EC5468" w:rsidP="00B211B1">
      <w:pPr>
        <w:numPr>
          <w:ilvl w:val="0"/>
          <w:numId w:val="1"/>
        </w:numPr>
        <w:tabs>
          <w:tab w:val="right" w:pos="8222"/>
        </w:tabs>
        <w:spacing w:line="360" w:lineRule="auto"/>
        <w:ind w:right="1417"/>
        <w:rPr>
          <w:rFonts w:ascii="Arial" w:hAnsi="Arial"/>
        </w:rPr>
      </w:pPr>
      <w:r>
        <w:rPr>
          <w:rFonts w:ascii="Arial" w:hAnsi="Arial"/>
        </w:rPr>
        <w:t>Особенности отраслевой структуры хозяйства.</w:t>
      </w:r>
      <w:r>
        <w:rPr>
          <w:rFonts w:ascii="Arial" w:hAnsi="Arial"/>
        </w:rPr>
        <w:tab/>
        <w:t>12</w:t>
      </w:r>
    </w:p>
    <w:p w:rsidR="00000000" w:rsidRDefault="00EC5468" w:rsidP="00B211B1">
      <w:pPr>
        <w:numPr>
          <w:ilvl w:val="0"/>
          <w:numId w:val="1"/>
        </w:numPr>
        <w:tabs>
          <w:tab w:val="right" w:pos="8222"/>
        </w:tabs>
        <w:spacing w:line="360" w:lineRule="auto"/>
        <w:ind w:right="1417"/>
        <w:rPr>
          <w:rFonts w:ascii="Arial" w:hAnsi="Arial"/>
        </w:rPr>
      </w:pPr>
      <w:r>
        <w:rPr>
          <w:rFonts w:ascii="Arial" w:hAnsi="Arial"/>
        </w:rPr>
        <w:t>Территориальная организация хозяйств</w:t>
      </w:r>
      <w:r>
        <w:rPr>
          <w:rFonts w:ascii="Arial" w:hAnsi="Arial"/>
        </w:rPr>
        <w:t>а. Основные районы и их специализация.</w:t>
      </w:r>
      <w:r>
        <w:rPr>
          <w:rFonts w:ascii="Arial" w:hAnsi="Arial"/>
        </w:rPr>
        <w:tab/>
        <w:t>18</w:t>
      </w:r>
    </w:p>
    <w:p w:rsidR="00000000" w:rsidRDefault="00EC5468">
      <w:pPr>
        <w:tabs>
          <w:tab w:val="left" w:pos="1134"/>
          <w:tab w:val="right" w:pos="8222"/>
        </w:tabs>
        <w:spacing w:line="360" w:lineRule="auto"/>
        <w:ind w:right="1417"/>
        <w:rPr>
          <w:rFonts w:ascii="Arial" w:hAnsi="Arial"/>
        </w:rPr>
      </w:pPr>
    </w:p>
    <w:p w:rsidR="00000000" w:rsidRDefault="00EC5468">
      <w:pPr>
        <w:tabs>
          <w:tab w:val="left" w:pos="1134"/>
          <w:tab w:val="right" w:pos="8222"/>
        </w:tabs>
        <w:spacing w:line="360" w:lineRule="auto"/>
        <w:ind w:right="1417"/>
        <w:rPr>
          <w:rFonts w:ascii="Arial" w:hAnsi="Arial"/>
          <w:b/>
        </w:rPr>
      </w:pPr>
      <w:r>
        <w:rPr>
          <w:rFonts w:ascii="Arial" w:hAnsi="Arial"/>
          <w:b/>
        </w:rPr>
        <w:t>III. Заключение.</w:t>
      </w:r>
      <w:r>
        <w:rPr>
          <w:rFonts w:ascii="Arial" w:hAnsi="Arial"/>
          <w:b/>
        </w:rPr>
        <w:tab/>
        <w:t>20</w:t>
      </w:r>
    </w:p>
    <w:p w:rsidR="00000000" w:rsidRDefault="00EC5468">
      <w:pPr>
        <w:tabs>
          <w:tab w:val="left" w:pos="1134"/>
          <w:tab w:val="right" w:pos="8222"/>
        </w:tabs>
        <w:spacing w:line="360" w:lineRule="auto"/>
        <w:ind w:right="1417"/>
        <w:rPr>
          <w:rFonts w:ascii="Arial" w:hAnsi="Arial"/>
        </w:rPr>
      </w:pPr>
    </w:p>
    <w:p w:rsidR="00000000" w:rsidRDefault="00EC5468">
      <w:pPr>
        <w:tabs>
          <w:tab w:val="left" w:pos="1134"/>
          <w:tab w:val="right" w:pos="8222"/>
        </w:tabs>
        <w:spacing w:line="360" w:lineRule="auto"/>
        <w:ind w:right="1417"/>
        <w:rPr>
          <w:rFonts w:ascii="Arial" w:hAnsi="Arial"/>
        </w:rPr>
      </w:pPr>
      <w:r>
        <w:rPr>
          <w:rFonts w:ascii="Arial" w:hAnsi="Arial"/>
          <w:b/>
        </w:rPr>
        <w:t>IV. Библиография.</w:t>
      </w:r>
      <w:r>
        <w:rPr>
          <w:rFonts w:ascii="Arial" w:hAnsi="Arial"/>
          <w:b/>
        </w:rPr>
        <w:tab/>
        <w:t>22</w:t>
      </w:r>
    </w:p>
    <w:p w:rsidR="00000000" w:rsidRDefault="00EC5468">
      <w:pP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</w:rPr>
        <w:br w:type="page"/>
      </w:r>
      <w:r>
        <w:rPr>
          <w:rFonts w:ascii="Arial" w:hAnsi="Arial"/>
          <w:b/>
        </w:rPr>
        <w:lastRenderedPageBreak/>
        <w:t>Введение.</w:t>
      </w:r>
      <w:r>
        <w:rPr>
          <w:rFonts w:ascii="Arial" w:hAnsi="Arial"/>
          <w:b/>
        </w:rPr>
        <w:tab/>
      </w:r>
    </w:p>
    <w:p w:rsidR="00000000" w:rsidRDefault="00EC546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  <w:t>Наша курсовая работа посвящена рассмотрению ряда экономико-географических аспектов развития государства Южная Корея. Так, мы рассмотрим роль Южной Кореи в системе мировых хозяйственных связей. Подробно остановимся на вопросах природоресурсного потенциала Республики и попытаемся дать ему оценку, а также охарактеризуем особенности отраслевой структуры хозяйства и  территориальной организации хозяйства с учетом ос</w:t>
      </w:r>
      <w:r>
        <w:rPr>
          <w:rFonts w:ascii="Arial" w:hAnsi="Arial"/>
        </w:rPr>
        <w:t>новных районов и их специализации.</w:t>
      </w:r>
    </w:p>
    <w:p w:rsidR="00000000" w:rsidRDefault="00EC5468">
      <w:pPr>
        <w:spacing w:line="360" w:lineRule="auto"/>
        <w:jc w:val="center"/>
        <w:rPr>
          <w:rFonts w:ascii="Arial" w:hAnsi="Arial"/>
        </w:rPr>
      </w:pPr>
    </w:p>
    <w:p w:rsidR="00000000" w:rsidRDefault="00EC5468">
      <w:pPr>
        <w:spacing w:line="360" w:lineRule="auto"/>
        <w:jc w:val="center"/>
        <w:rPr>
          <w:rFonts w:ascii="Arial" w:hAnsi="Arial"/>
        </w:rPr>
      </w:pPr>
    </w:p>
    <w:p w:rsidR="00000000" w:rsidRDefault="00EC5468">
      <w:pP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Южная Корея в системе мировых хозяйственных связей.</w:t>
      </w:r>
    </w:p>
    <w:p w:rsidR="00000000" w:rsidRDefault="00EC546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  <w:t>Внешняя политика Южной Кореи переживает ныне бурный период диверсификации связей, вовлечения в орбиту своего сотрудничества все новые и новые страны, особенно в своем регионе, выходя при этом на рынки более отдаленных государств. Все это вполне закономерно для политики страны, обладающей проэкспортной экономикой и в высшей степени зависящей от внешних факторов.</w:t>
      </w:r>
    </w:p>
    <w:p w:rsidR="00000000" w:rsidRDefault="00EC546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  <w:t>Важнейшими традиционными партнерамси в своем регионе (Ази</w:t>
      </w:r>
      <w:r>
        <w:rPr>
          <w:rFonts w:ascii="Arial" w:hAnsi="Arial"/>
        </w:rPr>
        <w:t xml:space="preserve">я) Южная Корея считает Гонконг и Сингапур. Ее экспорт в эти страны возрастает постепенно. Стоимость вывоза в Гонконг составляла в 1992 г. около 6 млн. долл. США, что почти в 4 раза больше, чем в 1985 г., а в Сингапур – 3,2 млн. долл. США, или больше, чем в 6 раз, по сравнению с тем же годом. За первый квартал 1993 г. Южная Корея поставила Гонконгу товаров на сумму, превышающую 1 млн. долл. США, а Сингапуру – около 700 тыс. долл. США. Однако </w:t>
      </w:r>
      <w:r>
        <w:rPr>
          <w:rFonts w:ascii="Arial" w:hAnsi="Arial"/>
        </w:rPr>
        <w:lastRenderedPageBreak/>
        <w:t xml:space="preserve">во внешней торговле с Гонконгом Южная Корея имеет активное сальдо, </w:t>
      </w:r>
      <w:r>
        <w:rPr>
          <w:rFonts w:ascii="Arial" w:hAnsi="Arial"/>
        </w:rPr>
        <w:t>а с Сингапуром – пассивное.</w:t>
      </w:r>
      <w:r>
        <w:rPr>
          <w:rStyle w:val="a4"/>
          <w:rFonts w:ascii="Arial" w:hAnsi="Arial"/>
        </w:rPr>
        <w:footnoteReference w:id="2"/>
      </w:r>
    </w:p>
    <w:p w:rsidR="00000000" w:rsidRDefault="00EC546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  <w:t>В отношениях с Австралией наблюдаются примерно те же тенденции, что и со странами Европы – превышение импорта над экспортом, ведущие к росту долга Австралии. Вопреки тому, что экспорт 1992 г. возрос на 20%, это не могло сразу решить проблему корейского дефицита, который достиг 2 млн. долл. США, рекордные цифры за весь предыдущий период сотрудничества.</w:t>
      </w:r>
      <w:r>
        <w:rPr>
          <w:rStyle w:val="a4"/>
          <w:rFonts w:ascii="Arial" w:hAnsi="Arial"/>
        </w:rPr>
        <w:footnoteReference w:id="3"/>
      </w:r>
    </w:p>
    <w:p w:rsidR="00000000" w:rsidRDefault="00EC546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Трудности экономического сотрудничества, дисбаланс внешней торговли пока не мешают Южной Корее оставаться третьим по значению </w:t>
      </w:r>
      <w:r>
        <w:rPr>
          <w:rFonts w:ascii="Arial" w:hAnsi="Arial"/>
        </w:rPr>
        <w:t>внешним рынком для австралийского импорта. Общий объем товарооборота между двумя странами составил в 1992 г. 4,2 млрд. долл. США.</w:t>
      </w:r>
    </w:p>
    <w:p w:rsidR="00000000" w:rsidRDefault="00EC546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  <w:t>30% импорта из Австралии – уголь и железная руда, алюминий, железосодержащие металлы, уран, шерсть и хлопок для корейской промышленности. Импорт из Южной Кореи в Австралию – это автомобили, химикаты, текстиль, обувь и электронику.</w:t>
      </w:r>
    </w:p>
    <w:p w:rsidR="00000000" w:rsidRDefault="00EC546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Успешное развитие экономических отношений Южной Кореи с Филиппинами, во внешнеторговом обороте с которыми она имеет увеличивающееся активное сальдо. </w:t>
      </w:r>
      <w:r>
        <w:rPr>
          <w:rFonts w:ascii="Arial" w:hAnsi="Arial"/>
        </w:rPr>
        <w:t>Для Манилы Республика Корея – седьмой по значению торговый партнер и третий по счету среди ее зарубежных инвесторов.</w:t>
      </w:r>
    </w:p>
    <w:p w:rsidR="00000000" w:rsidRDefault="00EC546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Экономические контакты Южной Кореи с Тайванем стали зарождаться в 40-е годы, когда обе стороны освободились от японского диктата, но объем их товарооборота невелик. Южная Корея получает от Тайваня в основном </w:t>
      </w:r>
      <w:r>
        <w:rPr>
          <w:rFonts w:ascii="Arial" w:hAnsi="Arial"/>
        </w:rPr>
        <w:lastRenderedPageBreak/>
        <w:t>продовольствие и имеет во внешней торговле с этим островным государством пассивное сальдо.</w:t>
      </w:r>
      <w:r>
        <w:rPr>
          <w:rStyle w:val="a4"/>
          <w:rFonts w:ascii="Arial" w:hAnsi="Arial"/>
        </w:rPr>
        <w:footnoteReference w:id="4"/>
      </w:r>
    </w:p>
    <w:p w:rsidR="00000000" w:rsidRDefault="00EC546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  <w:t>Из арабских стран постоянным партнером остается Саудовская Аравия, из которой Южная Корея имп</w:t>
      </w:r>
      <w:r>
        <w:rPr>
          <w:rFonts w:ascii="Arial" w:hAnsi="Arial"/>
        </w:rPr>
        <w:t>ортирует сырую нефть, стоимость поставок которой увеличилась с 639 704 тыс. долл. США в 1988 г. до 3 797 383 тыс. – в 1992 г. Корея же экспортировала в это государство в 1989 – 1992 гг. в среднем около 1 млн. долл. США, что почти в четыре раза меньше импорта.</w:t>
      </w:r>
      <w:r>
        <w:rPr>
          <w:rStyle w:val="a4"/>
          <w:rFonts w:ascii="Arial" w:hAnsi="Arial"/>
        </w:rPr>
        <w:footnoteReference w:id="5"/>
      </w:r>
    </w:p>
    <w:p w:rsidR="00000000" w:rsidRDefault="00EC546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  <w:t>Среди европейских партнеров Южной Кореи выделяются Германия, Англия, Нидерланды, Канада, Франция и Италия. Данные показывают, что в товарообороте с европейскими странами внешняя торговля Южной Кореи испытывает постоянный дефицит,</w:t>
      </w:r>
    </w:p>
    <w:p w:rsidR="00000000" w:rsidRDefault="00EC546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увеличивающий ее зад</w:t>
      </w:r>
      <w:r>
        <w:rPr>
          <w:rFonts w:ascii="Arial" w:hAnsi="Arial"/>
        </w:rPr>
        <w:t>олженность основному корейскому кредитору – США.</w:t>
      </w:r>
    </w:p>
    <w:p w:rsidR="00000000" w:rsidRDefault="00EC546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  <w:t>Помимо вышеуказанных стран Южная Корея имеет экономические связи в Европе с такими государствами как Бельгия и Швеция.</w:t>
      </w:r>
    </w:p>
    <w:p w:rsidR="00000000" w:rsidRDefault="00EC546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  <w:t>Заинтересованность, которую южнокорейцы проявляют к Бельгии объясняется, видимо, ее выгодным географическим положением в самом центре Европы. Бельгия – выгодное место для дислокации учреждений, позволяющих им осуществлять отсюда оперативные связи с Амстердамом, Лондоном, Парижем и Дюссельдорфом.</w:t>
      </w:r>
    </w:p>
    <w:p w:rsidR="00000000" w:rsidRDefault="00EC546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  <w:t>Большое внимание в Южной Корее начинают обра</w:t>
      </w:r>
      <w:r>
        <w:rPr>
          <w:rFonts w:ascii="Arial" w:hAnsi="Arial"/>
        </w:rPr>
        <w:t xml:space="preserve">щать на потенциальные возможности сотрудничества со странами  Общего Рынка, в первую очередь с Францией, государством с интенсивно развивающейся экономикой и высоким уровнем </w:t>
      </w:r>
      <w:r>
        <w:rPr>
          <w:rFonts w:ascii="Arial" w:hAnsi="Arial"/>
        </w:rPr>
        <w:lastRenderedPageBreak/>
        <w:t>национального дохода (ВНП 1992 г. – 1, 210 млрд. долл. США, доход на душу населения –21 тыс. долл. США в год), обеспечивающим ей 4 место в мире после США, Германии и Японии. Это означает, что Франция имеет достаточно высокий уровень современных технологий, в которых заинтересована Южная Корея.</w:t>
      </w:r>
      <w:r>
        <w:rPr>
          <w:rStyle w:val="a4"/>
          <w:rFonts w:ascii="Arial" w:hAnsi="Arial"/>
        </w:rPr>
        <w:footnoteReference w:id="6"/>
      </w:r>
      <w:r>
        <w:rPr>
          <w:rFonts w:ascii="Arial" w:hAnsi="Arial"/>
        </w:rPr>
        <w:t xml:space="preserve"> В частности, передовой уровень французской</w:t>
      </w:r>
      <w:r>
        <w:rPr>
          <w:rFonts w:ascii="Arial" w:hAnsi="Arial"/>
        </w:rPr>
        <w:t xml:space="preserve"> технологии строительства высокоскоростных железнодорожных магистралей обеспечил франко-британскому концерну “Жес – альстром” дорогостоящий и престижный контракт в Республике, которого он добивался в упорной конкурентной борьбе с компаниями Германии и Японии, на поставку оборудования для первой скоростной железной дороги в стране, на линии Сеул – Пусан. Скорость, которую будут развивать поезда на трассе, сооруженной по французской технологии, составит 513 км/час, что на 106 км больше, чем по германским пред</w:t>
      </w:r>
      <w:r>
        <w:rPr>
          <w:rFonts w:ascii="Arial" w:hAnsi="Arial"/>
        </w:rPr>
        <w:t>ложениям.</w:t>
      </w:r>
    </w:p>
    <w:p w:rsidR="00000000" w:rsidRDefault="00EC546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 Шире и глубже становятся связи Южной Кореи с Великобританией, в том числе непосредственные контакты: обмен студентами между корейскими и лондонскими университетами, прием корейских студентов на стажировку в другие учебные заведения Англии и т.д. В 1989 – 1992 гг. страны сотрудничали в области академических и научно-исследовательских контактов по 42 проектам, включающим организацию спутниковой связи. В соответствии с межправительственным соглашением, в южнокорейском городе Ульсане совместными уси</w:t>
      </w:r>
      <w:r>
        <w:rPr>
          <w:rFonts w:ascii="Arial" w:hAnsi="Arial"/>
        </w:rPr>
        <w:t>лиями двух стран был учрежден Технологический институт (ныне Ульсанский университет).</w:t>
      </w:r>
    </w:p>
    <w:p w:rsidR="00000000" w:rsidRDefault="00EC546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ab/>
        <w:t>Великобритания – шестой крупный внешнеторговый партнер Южной Кореи, и хотя место последней в английском списке гораздо скромнее (23-е) – это свидетельствует о возможности эффективного сотрудничества весьма удаленных друг от друга стран.</w:t>
      </w:r>
    </w:p>
    <w:p w:rsidR="00000000" w:rsidRDefault="00EC546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  <w:t>Корейский импорт из Англии состоит из таких товаров,  как электромашиностроение, электроприборы, железо, сталь, органические химикаты, самолеты. Кроме того, Южная Корея приобретает англий</w:t>
      </w:r>
      <w:r>
        <w:rPr>
          <w:rFonts w:ascii="Arial" w:hAnsi="Arial"/>
        </w:rPr>
        <w:t>ские технологии.</w:t>
      </w:r>
      <w:r>
        <w:rPr>
          <w:rStyle w:val="a4"/>
          <w:rFonts w:ascii="Arial" w:hAnsi="Arial"/>
        </w:rPr>
        <w:footnoteReference w:id="7"/>
      </w:r>
    </w:p>
    <w:p w:rsidR="00000000" w:rsidRDefault="00EC546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  <w:t>Происходит быстрый рост корейских инвестиций в английскую промышленность. В 80-е годы Корея начала активный поиск возможностей для провода своих предприятий на рынок стран ЕЭС.</w:t>
      </w:r>
    </w:p>
    <w:p w:rsidR="00000000" w:rsidRDefault="00EC546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  <w:t>Партнерство Южной Кореи и Канады не без оснований признается довольно перспективным. Канада является третьим по величине долларовым инвестором в Республику Корея. В 1992 г. товарооборот их равнялся почти 4 млн. долл. США, а его тройное увеличение ожидается к концу нашего века.</w:t>
      </w:r>
    </w:p>
    <w:p w:rsidR="00000000" w:rsidRDefault="00EC546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В последние годы можно предположить </w:t>
      </w:r>
      <w:r>
        <w:rPr>
          <w:rFonts w:ascii="Arial" w:hAnsi="Arial"/>
        </w:rPr>
        <w:t>заинтересованность Республики Корея в южноафриканских рынках. Учитываются, видимо, последние политические реформы на Юге Африки.</w:t>
      </w:r>
    </w:p>
    <w:p w:rsidR="00000000" w:rsidRDefault="00EC546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  <w:t>Южная Корея намеревается также выйти со своей продукцией (преимущественно автомобили) и на рынки Южной Америки.</w:t>
      </w:r>
      <w:r>
        <w:rPr>
          <w:rStyle w:val="a4"/>
          <w:rFonts w:ascii="Arial" w:hAnsi="Arial"/>
        </w:rPr>
        <w:footnoteReference w:id="8"/>
      </w:r>
    </w:p>
    <w:p w:rsidR="00000000" w:rsidRDefault="00EC5468">
      <w:pPr>
        <w:spacing w:line="360" w:lineRule="auto"/>
        <w:jc w:val="both"/>
        <w:rPr>
          <w:rFonts w:ascii="Arial" w:hAnsi="Arial"/>
        </w:rPr>
      </w:pPr>
    </w:p>
    <w:p w:rsidR="00000000" w:rsidRDefault="00EC5468">
      <w:pP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Природноресурсный потенциал и его оценка.</w:t>
      </w:r>
    </w:p>
    <w:p w:rsidR="00000000" w:rsidRDefault="00EC546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ab/>
        <w:t>Собственные энергетические ресурсы Южной Кореи представлены лишь сравнительно крупными месторождениями каменного угля (антрацита) и запасами гидроэнергии. Основные залежи антрацита были разведаны в 60-е г. и в то время оценив</w:t>
      </w:r>
      <w:r>
        <w:rPr>
          <w:rFonts w:ascii="Arial" w:hAnsi="Arial"/>
        </w:rPr>
        <w:t>ались примерно в 1,4 млрд. т (что составляет 11% всех запасов угля нв корейском полуострове). Активная разработка этих залежей как для внутреннего производства, так и с целью вывоза их на внешний рынок привела к значительному истощению запасов этого основного вида топлива. В 1980 г. запасы уже оценивались всего лишь в 830 млн. т.</w:t>
      </w:r>
    </w:p>
    <w:p w:rsidR="00000000" w:rsidRDefault="00EC546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  <w:t>Вместе с тем работы по разведке новых угольных месторождений продолжаются. Так, в 1983 г. было найдено новое перспективное месторождение в Самчхоне – провинции Канвон (восточнее С</w:t>
      </w:r>
      <w:r>
        <w:rPr>
          <w:rFonts w:ascii="Arial" w:hAnsi="Arial"/>
        </w:rPr>
        <w:t>еула). Запасы этого угольного пласта оцениваются в 53 млн. т высококачественного угля. Промышленная разработка этого пласта началась с 1986 г. Мощность будущей шахты должна составить 1 млн. т ежегодно, т.е. это будет самое крупное угледобывающее предприятие в стране.</w:t>
      </w:r>
    </w:p>
    <w:p w:rsidR="00000000" w:rsidRDefault="00EC546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  <w:t>Необходимо отметить, что в целом относительно низкое качество местного антрацита затрудняет его примениние в электроэнергетике и в других отраслях промышленности. Для использования на производстве  добывающего угля требуется его дополнительная</w:t>
      </w:r>
      <w:r>
        <w:rPr>
          <w:rFonts w:ascii="Arial" w:hAnsi="Arial"/>
        </w:rPr>
        <w:t xml:space="preserve"> переработка – брикетирование.</w:t>
      </w:r>
    </w:p>
    <w:p w:rsidR="00000000" w:rsidRDefault="00EC546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Политика, проводимая сеульскими властями с к. 60-х гг. и нацеленная на переориентацию энергетической базы промышленного производства на импортную нефть привела к снижению значения угля в топливно-энергетическом балансе </w:t>
      </w:r>
      <w:r>
        <w:rPr>
          <w:rFonts w:ascii="Arial" w:hAnsi="Arial"/>
        </w:rPr>
        <w:lastRenderedPageBreak/>
        <w:t>страны и соответственно к сравнительно невысоким темпам прироста его добычи.</w:t>
      </w:r>
      <w:r>
        <w:rPr>
          <w:rStyle w:val="a4"/>
          <w:rFonts w:ascii="Arial" w:hAnsi="Arial"/>
        </w:rPr>
        <w:footnoteReference w:id="9"/>
      </w:r>
    </w:p>
    <w:p w:rsidR="00000000" w:rsidRDefault="00EC546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  <w:t>В течение 1967 – 1973 гг. годовой прирост добычи угля равнялся всего 1,3%. Доля потребления угля, в сер. 60-х гг. достигшая своего пика – 46, 6%, затем существенно сократилась в 90-е</w:t>
      </w:r>
      <w:r>
        <w:rPr>
          <w:rFonts w:ascii="Arial" w:hAnsi="Arial"/>
        </w:rPr>
        <w:t xml:space="preserve"> гг., в то время как доля нефти резко увеличилась с 9, 4 до 61%. За 1973 – 1979 гг. годовое потребление нефти удвоилось с 13 до 26 млн. т). Однако резкое повышение мировых цен на нефть с 1973 г. вынудило южнокорейские власти пересмотреть намеченную третьим пятилетним планом линию ориентации на жидкое топливо и запланировать увеличение добычи угля. Следует отметить, что стимулирование потребления нефти в качестве основного вида топлива привело к тому, что в 1967 – 1972 гг. добыча угля практически не увеличил</w:t>
      </w:r>
      <w:r>
        <w:rPr>
          <w:rFonts w:ascii="Arial" w:hAnsi="Arial"/>
        </w:rPr>
        <w:t>ась.</w:t>
      </w:r>
      <w:r>
        <w:rPr>
          <w:rStyle w:val="a4"/>
          <w:rFonts w:ascii="Arial" w:hAnsi="Arial"/>
        </w:rPr>
        <w:footnoteReference w:id="10"/>
      </w:r>
      <w:r>
        <w:rPr>
          <w:rFonts w:ascii="Arial" w:hAnsi="Arial"/>
        </w:rPr>
        <w:t xml:space="preserve"> Для расширения угледобычи в 1974 г. был создан специальный фонд (1, 2 млрд. вон), а цены на уголь были повышены на 50 %. В результате этих и ряда других мер наметилось постоянное повышение уровня угледобычи. </w:t>
      </w:r>
    </w:p>
    <w:p w:rsidR="00000000" w:rsidRDefault="00EC546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  <w:t>В 1980 – 1983 гг. объем угледобычи колебался в пределах 18 – 20 млн. т в год. По плану правительства к 1981 г. уровень добычи угля должен был достигнуть 24 млн. т, а доля его в топливном балансе составляет 34, 1%. Однако, эти показатели не были достигнуты и в 1986 г.</w:t>
      </w:r>
    </w:p>
    <w:p w:rsidR="00000000" w:rsidRDefault="00EC546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  <w:t>Нерешенность энергетических</w:t>
      </w:r>
      <w:r>
        <w:rPr>
          <w:rFonts w:ascii="Arial" w:hAnsi="Arial"/>
        </w:rPr>
        <w:t xml:space="preserve"> проблем заставляет Южную Корею закрывать нехватку топлива не только за счет его импорта, но и путем участия в совместных поисках и разработках месторождений угля за рубежом.</w:t>
      </w:r>
    </w:p>
    <w:p w:rsidR="00000000" w:rsidRDefault="00EC546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ab/>
        <w:t>В конце 70-х гг. была разработана обширная программа проведения геологоразведывательных работ как в самой Южной Корее, так и за рубежом. Так, “ Кориан петролеум дивелопмент компани” взялась за бурение в 1984 – 1986 гг. шести скважин на территории страны. Одним из направляющих решений энергетической проблемы в Южной Корее рассматривают</w:t>
      </w:r>
      <w:r>
        <w:rPr>
          <w:rFonts w:ascii="Arial" w:hAnsi="Arial"/>
        </w:rPr>
        <w:t xml:space="preserve"> соблюдение режима строжайшей экономии энергоресурсов.</w:t>
      </w:r>
      <w:r>
        <w:rPr>
          <w:rStyle w:val="a4"/>
          <w:rFonts w:ascii="Arial" w:hAnsi="Arial"/>
        </w:rPr>
        <w:footnoteReference w:id="11"/>
      </w:r>
    </w:p>
    <w:p w:rsidR="00000000" w:rsidRDefault="00EC546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  <w:t>Важное место в решении проблемы энергоснабжения в Южной Корее отводят реализации программ сооружения АЭС. Дополнительные благоприятные условия для претворения в жизнь этой программы создало обнаружение на территории страны урановых руд (0,04% урана).</w:t>
      </w:r>
    </w:p>
    <w:p w:rsidR="00000000" w:rsidRDefault="00EC546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  <w:t>Развитие атомной энергетики происходит не такими быстрыми темпами, как первоначально планировали сеульские власти. В настоящее время в Южной Корее введены в эксплуатацию пока лишь шесть АЭС</w:t>
      </w:r>
      <w:r>
        <w:rPr>
          <w:rStyle w:val="a4"/>
          <w:rFonts w:ascii="Arial" w:hAnsi="Arial"/>
        </w:rPr>
        <w:footnoteReference w:id="12"/>
      </w:r>
      <w:r>
        <w:rPr>
          <w:rFonts w:ascii="Arial" w:hAnsi="Arial"/>
        </w:rPr>
        <w:t>.</w:t>
      </w:r>
    </w:p>
    <w:p w:rsidR="00000000" w:rsidRDefault="00EC546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  <w:t>Открывающи</w:t>
      </w:r>
      <w:r>
        <w:rPr>
          <w:rFonts w:ascii="Arial" w:hAnsi="Arial"/>
        </w:rPr>
        <w:t xml:space="preserve">йся Южной Корее доступ к ядерной технологии и наличие у нее запасов расщепляющихся веществ создает реальную угрозу появлению здесь ядерного оружия. </w:t>
      </w:r>
    </w:p>
    <w:p w:rsidR="00000000" w:rsidRDefault="00EC546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  <w:t>В Южной Корее выявлено до 50 различных полезных ископаемых по результатам обследования около 1/3 территории страны на конец 70-х годов. В сравнительно небольших масштабах осуществляется добыча железной руды (56–60% железа), медной руды, свинцовой и цинковой руд, вольфрама, молибдена, а также благородных металлов золота и серебра.</w:t>
      </w:r>
    </w:p>
    <w:p w:rsidR="00000000" w:rsidRDefault="00EC546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ab/>
        <w:t>Добыча железной руды сконцент</w:t>
      </w:r>
      <w:r>
        <w:rPr>
          <w:rFonts w:ascii="Arial" w:hAnsi="Arial"/>
        </w:rPr>
        <w:t>рирована почти наполовину на Янъянском руднике, в провинции Канвон и осуществляется компанией “Тэхан айрон манинг”.</w:t>
      </w:r>
    </w:p>
    <w:p w:rsidR="00000000" w:rsidRDefault="00EC546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  <w:t>Важным направлением работы горнодобывающей промышленности страны является добыча вольфрама, по преимуществу представляющую собой крупную статью южнокорейского экспорта минерального сырья. На долю Южной Кореи приходится 80% добываемого во всем мире вольфрама. Вольфрамовое производство – наиболее развитое во всей горнорудной промышленности. Предприятия по добыче вольфрама – лучшие по техническо</w:t>
      </w:r>
      <w:r>
        <w:rPr>
          <w:rFonts w:ascii="Arial" w:hAnsi="Arial"/>
        </w:rPr>
        <w:t>й оснащенности. В целом все разведанные запасы вольфрама составляют 12,9 млн. т. Добыча вольфрама равняется 4,5 тысяч т в год с незначительными колебаниями по годам.</w:t>
      </w:r>
      <w:r>
        <w:rPr>
          <w:rStyle w:val="a4"/>
          <w:rFonts w:ascii="Arial" w:hAnsi="Arial"/>
        </w:rPr>
        <w:footnoteReference w:id="13"/>
      </w:r>
    </w:p>
    <w:p w:rsidR="00000000" w:rsidRDefault="00EC546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  <w:t>Добыча руд цветных металлов незначительна. Вместе с тем Южная Корея активно проводит дополнительные геологоразыскные работы по выявлению новых месторождений цветных металлов. В 1983 году было открыто перспективное месторождение цинковых руд (9,4% металла), запасы которых оцениваются в 3,7 млн. т. Полное освоение найденного пласта должно подня</w:t>
      </w:r>
      <w:r>
        <w:rPr>
          <w:rFonts w:ascii="Arial" w:hAnsi="Arial"/>
        </w:rPr>
        <w:t>ть среднегодовую добычу цинка в стране до 500–600 тысяч т.</w:t>
      </w:r>
      <w:r>
        <w:rPr>
          <w:rStyle w:val="a4"/>
          <w:rFonts w:ascii="Arial" w:hAnsi="Arial"/>
        </w:rPr>
        <w:footnoteReference w:id="14"/>
      </w:r>
      <w:r>
        <w:rPr>
          <w:rFonts w:ascii="Arial" w:hAnsi="Arial"/>
        </w:rPr>
        <w:t xml:space="preserve"> Открытие этого месторождения имеет большое значение для Южной Кореи, поскольку импорт цинковой руды обходится стране в 20 млн. долл. США ежегодно. Южная Корея располагает и довольно богатыми залежами нерудных ископаемых: известняка, талька, каолина, графита, значительная часть которых в настоящее время добывается.</w:t>
      </w:r>
      <w:r>
        <w:rPr>
          <w:rStyle w:val="a4"/>
          <w:rFonts w:ascii="Arial" w:hAnsi="Arial"/>
        </w:rPr>
        <w:footnoteReference w:id="15"/>
      </w:r>
    </w:p>
    <w:p w:rsidR="00000000" w:rsidRDefault="00EC546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ab/>
        <w:t>В качестве природоресурсного потенциала в Южной Корее можно выделить также лесное хозяйство и водный промысел.</w:t>
      </w:r>
    </w:p>
    <w:p w:rsidR="00000000" w:rsidRDefault="00EC546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  <w:t>Лесное хозяйство Южной</w:t>
      </w:r>
      <w:r>
        <w:rPr>
          <w:rFonts w:ascii="Arial" w:hAnsi="Arial"/>
        </w:rPr>
        <w:t xml:space="preserve"> Кореи развивается по нескольким направлениям. Главное из них нацелено на сохранение основных лесных массивов, для чего проводятся восстановительные работы, и расширение лесопосадок на обезлесенных склонах холмов. Еще одно важное направление – использование лесов для охраны сельскохозяйственных угодий от эрозии. На базе лесного хозяйства развивается производство деловой древесины, в основном для внутреннего потребления. Поэтому на экспорт она поступает в незначительном количестве. Это объясняется тем, что г</w:t>
      </w:r>
      <w:r>
        <w:rPr>
          <w:rFonts w:ascii="Arial" w:hAnsi="Arial"/>
        </w:rPr>
        <w:t>осударство проводит курс на ресурсосбережение, а лес – одно из главных природных богатств республики. Тем не менее, лесные площади в стране в целом сокращаются, при некотором увеличении их в пригородных зонах. Если в 1970 году леса занимали 66 114 кв. км, что составляло 67,1% все территории Южной Кореи, то ныне соответственно – 65 160 кв. км и 65,7%. В пригородах лес произрастает на площадях, составляющих в суммарном выражении 11 095 кв. км.</w:t>
      </w:r>
      <w:r>
        <w:rPr>
          <w:rStyle w:val="a4"/>
          <w:rFonts w:ascii="Arial" w:hAnsi="Arial"/>
        </w:rPr>
        <w:footnoteReference w:id="16"/>
      </w:r>
    </w:p>
    <w:p w:rsidR="00000000" w:rsidRDefault="00EC546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  <w:t>До сих пор в сельской местности древесину сжигают в качестве топ</w:t>
      </w:r>
      <w:r>
        <w:rPr>
          <w:rFonts w:ascii="Arial" w:hAnsi="Arial"/>
        </w:rPr>
        <w:t>лива, для получения древесного угля. Таким образом политика, определяющая порядок пользования лесами, еще мало способствует привлечению всего населения к охране и эффективной эксплуатации лесного хозяйства.</w:t>
      </w:r>
    </w:p>
    <w:p w:rsidR="00000000" w:rsidRDefault="00EC546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Водный промысел национальная статистика относит к сельскому хозяйству, включая в него рыболовство и марикультуру, которые ежегодно производят продукции примерно 3,3 млн. т. Продукция рыболовства, в основном </w:t>
      </w:r>
      <w:r>
        <w:rPr>
          <w:rFonts w:ascii="Arial" w:hAnsi="Arial"/>
        </w:rPr>
        <w:lastRenderedPageBreak/>
        <w:t>морского, в Южной Корее издавна служит важным источником продовольственных ресурсов. Значительная</w:t>
      </w:r>
      <w:r>
        <w:rPr>
          <w:rFonts w:ascii="Arial" w:hAnsi="Arial"/>
        </w:rPr>
        <w:t xml:space="preserve"> часть (больше 50%) продукции регулярно поступает на экспорт.</w:t>
      </w:r>
      <w:r>
        <w:rPr>
          <w:rStyle w:val="a4"/>
          <w:rFonts w:ascii="Arial" w:hAnsi="Arial"/>
        </w:rPr>
        <w:footnoteReference w:id="17"/>
      </w:r>
    </w:p>
    <w:p w:rsidR="00000000" w:rsidRDefault="00EC546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  <w:t>Подводя итог всему вышесказанному, мы видим, что недостаточное количество как рудного, так и нерудного сырья в Южной Корее все же совершенно недостаточно для удволетворения нужд индустрии страны.</w:t>
      </w:r>
    </w:p>
    <w:p w:rsidR="00000000" w:rsidRDefault="00EC5468">
      <w:pPr>
        <w:spacing w:line="360" w:lineRule="auto"/>
        <w:jc w:val="both"/>
        <w:rPr>
          <w:rFonts w:ascii="Arial" w:hAnsi="Arial"/>
        </w:rPr>
      </w:pPr>
    </w:p>
    <w:p w:rsidR="00000000" w:rsidRDefault="00EC5468">
      <w:pPr>
        <w:spacing w:line="360" w:lineRule="auto"/>
        <w:jc w:val="center"/>
        <w:rPr>
          <w:rFonts w:ascii="Arial" w:hAnsi="Arial"/>
          <w:b/>
        </w:rPr>
      </w:pPr>
    </w:p>
    <w:p w:rsidR="00000000" w:rsidRDefault="00EC5468">
      <w:pPr>
        <w:spacing w:line="360" w:lineRule="auto"/>
        <w:jc w:val="center"/>
        <w:rPr>
          <w:rFonts w:ascii="Arial" w:hAnsi="Arial"/>
          <w:b/>
        </w:rPr>
      </w:pPr>
    </w:p>
    <w:p w:rsidR="00000000" w:rsidRDefault="00EC5468">
      <w:pPr>
        <w:spacing w:line="360" w:lineRule="auto"/>
        <w:jc w:val="center"/>
        <w:rPr>
          <w:rFonts w:ascii="Arial" w:hAnsi="Arial"/>
        </w:rPr>
      </w:pPr>
      <w:r>
        <w:rPr>
          <w:rFonts w:ascii="Arial" w:hAnsi="Arial"/>
          <w:b/>
        </w:rPr>
        <w:t>Особенности отраслевой структуры хозяйства.</w:t>
      </w:r>
    </w:p>
    <w:p w:rsidR="00000000" w:rsidRDefault="00EC546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  <w:t>За последние два десятилетия стратегия отраслей корейской экономики подверглась значительной модернизации. Это стало возможным благодаря индустриализации, которая идет в Южной Корее полным ходом. Создание</w:t>
      </w:r>
      <w:r>
        <w:rPr>
          <w:rFonts w:ascii="Arial" w:hAnsi="Arial"/>
        </w:rPr>
        <w:t xml:space="preserve"> отраслевой структуры промышленности – одна из генеральных задач, которая решается в ходе индустриализации. Именно в структуре наиболее четко отражается характер производства и его экономический потенциал, а также специфика внутренних и внешних факторов, определяющих основные направления индустриального потока. Сложившаяся в результате индустриализации отраслевая сеть промышленного производства представляет собой довольно жесткий каркас, сохраняющий свою целостность на долгие годы.</w:t>
      </w:r>
    </w:p>
    <w:p w:rsidR="00000000" w:rsidRDefault="00EC546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  <w:t>В Южной Корее в первой т</w:t>
      </w:r>
      <w:r>
        <w:rPr>
          <w:rFonts w:ascii="Arial" w:hAnsi="Arial"/>
        </w:rPr>
        <w:t xml:space="preserve">рети последнего десятиления уходящего ХХ века сложились следующие отрасли промышленности: добывающая промышленность, энергетика, черная металлургия, цветная металлургия, тяжелое, среднее </w:t>
      </w:r>
      <w:r>
        <w:rPr>
          <w:rFonts w:ascii="Arial" w:hAnsi="Arial"/>
        </w:rPr>
        <w:lastRenderedPageBreak/>
        <w:t>и тонкое машиностроение, автомобильная промышленность, производство электротехники, судостроение, химическая индустрия, производство стройматериалов, легкая (текстильная, швейная, обувная) и пищевая инудстрии и некоторые другие.</w:t>
      </w:r>
    </w:p>
    <w:p w:rsidR="00000000" w:rsidRDefault="00EC546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  <w:t>О горнодобывающей промышленности и энергетике мы говорили выше в рамках природоресурсного потен</w:t>
      </w:r>
      <w:r>
        <w:rPr>
          <w:rFonts w:ascii="Arial" w:hAnsi="Arial"/>
        </w:rPr>
        <w:t>циала.</w:t>
      </w:r>
    </w:p>
    <w:p w:rsidR="00000000" w:rsidRDefault="00EC546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Создание черной металлургии в качестве самостоятельной южнокорейской промышленности стало ключевым моментом и индустриализации экономики и вылилось в создание базы, поставляющей металл для остальных отраслей тяжелой индустрии. В 60-х годах в Республике не было черной металлургии с полным производственным циклом. Отрасль представляли: небольшой чугунолитейный завод в Самчхоке, завод передельной металлургии в Инчхоне с мартеновской печью, работавшей на импортируемом металлоломе, блюмингом и прокатным </w:t>
      </w:r>
      <w:r>
        <w:rPr>
          <w:rFonts w:ascii="Arial" w:hAnsi="Arial"/>
        </w:rPr>
        <w:t>станом мощностью 18 тысяч т. А к началу 90-х годов по производству стали, своей главной продукции, черная металлургия вывела в Южную Корею на восьмое место в мире.</w:t>
      </w:r>
      <w:r>
        <w:rPr>
          <w:rStyle w:val="a4"/>
          <w:rFonts w:ascii="Arial" w:hAnsi="Arial"/>
        </w:rPr>
        <w:footnoteReference w:id="18"/>
      </w:r>
    </w:p>
    <w:p w:rsidR="00000000" w:rsidRDefault="00EC546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  <w:t>Предприятия черной металлургии варят разные сорта стали – от черновых до высококондиционных, в том числе холодный и горячий прокат. Сейчас же Южная Корея выпускает и чугун в чушках, и крупно- и малогабаритные готовые стальные конструкции, применяемые в сооружении заводов, электростанций, судоверфей и т.д.</w:t>
      </w:r>
    </w:p>
    <w:p w:rsidR="00000000" w:rsidRDefault="00EC546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  <w:t>Крупнейшим производителем стали в стра</w:t>
      </w:r>
      <w:r>
        <w:rPr>
          <w:rFonts w:ascii="Arial" w:hAnsi="Arial"/>
        </w:rPr>
        <w:t xml:space="preserve">не является Пхоханский металлургический комплекс (ПОСКО), </w:t>
      </w:r>
      <w:r>
        <w:rPr>
          <w:rFonts w:ascii="Arial" w:hAnsi="Arial"/>
        </w:rPr>
        <w:lastRenderedPageBreak/>
        <w:t>располагающий десятками прокатных станов и несколькими заводами.</w:t>
      </w:r>
      <w:r>
        <w:rPr>
          <w:rStyle w:val="a4"/>
          <w:rFonts w:ascii="Arial" w:hAnsi="Arial"/>
        </w:rPr>
        <w:footnoteReference w:id="19"/>
      </w:r>
    </w:p>
    <w:p w:rsidR="00000000" w:rsidRDefault="00EC546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  <w:t>Цветная металлургия  пережила в Южной Корее не столь бурный подъем, как черная, но тем не менее она выполняет важные функции, производя металлы, необходимые для создания компонентов и запчастей, применяемых в электротехнике, добавки, которые используются при варке стали, упаковочные материалы для пищевой промышленности.</w:t>
      </w:r>
    </w:p>
    <w:p w:rsidR="00000000" w:rsidRDefault="00EC546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  <w:t>Отечественная сырьевая база цветной металлургии весьма узка и он</w:t>
      </w:r>
      <w:r>
        <w:rPr>
          <w:rFonts w:ascii="Arial" w:hAnsi="Arial"/>
        </w:rPr>
        <w:t>а, как и черная металургия, находится в зависимости от импорта сырья, а также лимитов на электроэнергию, расход которой в отрасли по технологическим причинам стабильно высок.</w:t>
      </w:r>
    </w:p>
    <w:p w:rsidR="00000000" w:rsidRDefault="00EC546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Машиностроение, ставшее в 80-е годы ведущей отраслью тяжелой индустрии Южной Кореи, постоянно модернизируется. Оно способно сегодня обеспечивать как нужды своей экономики, так и запросы экспорта. Высокие темпы расширения ее мощностей гарантирует довольно стабильное повышение удельного веса продукции машиностроения в валовой продукции </w:t>
      </w:r>
      <w:r>
        <w:rPr>
          <w:rFonts w:ascii="Arial" w:hAnsi="Arial"/>
        </w:rPr>
        <w:t>всего промышленного производства страны.</w:t>
      </w:r>
    </w:p>
    <w:p w:rsidR="00000000" w:rsidRDefault="00EC546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Общее машиностроение производит широкий спектр средств производства для других отраслей – токарные и фрезерные станки, в том числе с программным управлением, прецизионные станки, а также газовые турбины, двигатели внутреннего сгорания, оборудование для текстильной промышленности, силовые устройства, автомобильные запчасти, строительное, горнорудное и тяжелое </w:t>
      </w:r>
      <w:r>
        <w:rPr>
          <w:rFonts w:ascii="Arial" w:hAnsi="Arial"/>
        </w:rPr>
        <w:lastRenderedPageBreak/>
        <w:t>энергетическое оборудование, конвейерное оборудование, модули и т.д. Оно выпускает и сельскохозяйственные маш</w:t>
      </w:r>
      <w:r>
        <w:rPr>
          <w:rFonts w:ascii="Arial" w:hAnsi="Arial"/>
        </w:rPr>
        <w:t>ины, а также разнообразные измерительные приборы (тонкое машиностроение).</w:t>
      </w:r>
    </w:p>
    <w:p w:rsidR="00000000" w:rsidRDefault="00EC546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  <w:t>Большую роль в подъеме машиностроения сыграла политика государства. Южнокорейские власти направленно предоставляли льготы тем местным фирмам, которые отдавали предпочтение отечественной продукции перед зарубежной, в том числе шестипроцентную скидку по налогообложениям на инвестиции.</w:t>
      </w:r>
    </w:p>
    <w:p w:rsidR="00000000" w:rsidRDefault="00EC546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Велико значение отрасли во внешнеторговом обороте страны. В 1992 году стоимость машинного экспорта по неполным данным вплотную приблизилась к 4,4 млрд. </w:t>
      </w:r>
      <w:r>
        <w:rPr>
          <w:rFonts w:ascii="Arial" w:hAnsi="Arial"/>
        </w:rPr>
        <w:t>долл. США.</w:t>
      </w:r>
      <w:r>
        <w:rPr>
          <w:rStyle w:val="a4"/>
          <w:rFonts w:ascii="Arial" w:hAnsi="Arial"/>
        </w:rPr>
        <w:footnoteReference w:id="20"/>
      </w:r>
    </w:p>
    <w:p w:rsidR="00000000" w:rsidRDefault="00EC546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Автомобилестроение в Южной Корее входит в комплекс отраслей, обеспечивающих завоевание новых позиций на внешних рынках. Стратегия формирования автомобильного экспорта строилась с учетом основных тенденций мирового производства автомашин. Южной Корее предстояло прежде всего столкнуться там с таким мощным конкурентом, как Япония, захватившей в конце 90-х годов одну пятую часть автомобильного рынка в США. Япония стала серьезным соперником не только для корейских фирм, но и для западных, которые в </w:t>
      </w:r>
      <w:r>
        <w:rPr>
          <w:rFonts w:ascii="Arial" w:hAnsi="Arial"/>
        </w:rPr>
        <w:t>этом случае оказались вынужденными кооперироваться с автопроизводителями развивающихся стран, способных обеспечить выпуск качественных запасных частей и компонентов по возможно более низким ценам</w:t>
      </w:r>
      <w:r>
        <w:rPr>
          <w:rStyle w:val="a4"/>
          <w:rFonts w:ascii="Arial" w:hAnsi="Arial"/>
        </w:rPr>
        <w:footnoteReference w:id="21"/>
      </w:r>
      <w:r>
        <w:rPr>
          <w:rFonts w:ascii="Arial" w:hAnsi="Arial"/>
        </w:rPr>
        <w:t>. В обойму таких производителей вошла и молодая автомобильная промышленность Южной Кореи.</w:t>
      </w:r>
    </w:p>
    <w:p w:rsidR="00000000" w:rsidRDefault="00EC546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ab/>
        <w:t>В индустриальной политике государства поддержка этой отрасли занимала важное место.</w:t>
      </w:r>
    </w:p>
    <w:p w:rsidR="00000000" w:rsidRDefault="00EC546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  <w:t>Электротехническая промышленность – одна из наиболее динамичных, высокотехнологичных отраслей южнокорейской промышленности, сыгравшей основн</w:t>
      </w:r>
      <w:r>
        <w:rPr>
          <w:rFonts w:ascii="Arial" w:hAnsi="Arial"/>
        </w:rPr>
        <w:t>ую роль в ее индустриализации и подъеме экспорта.</w:t>
      </w:r>
    </w:p>
    <w:p w:rsidR="00000000" w:rsidRDefault="00EC546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  <w:t>В 1992 году Южной Корее принадлежало второе место в мире по выпуску валовой электротехнической продукции, третье – по производству полупроводников. Она производит также 40% мирового выпуска электротехнических изделий, предназначенных для самого широкого применения в быту. Стоимость электротехнической продукции в 1992 году составила 35 млрд. долл. США, в том числе экспорт – 20 млрд. долл. Структура ее производства включала в себя: 30% – полупроводники, 40% –</w:t>
      </w:r>
      <w:r>
        <w:rPr>
          <w:rFonts w:ascii="Arial" w:hAnsi="Arial"/>
        </w:rPr>
        <w:t xml:space="preserve"> бытовая электроника и 30% – электронные изделия для промышленного применения. Электронике принадлежит 34,3% в валовом объеме всего южнокорейского экспорта.</w:t>
      </w:r>
      <w:r>
        <w:rPr>
          <w:rStyle w:val="a4"/>
          <w:rFonts w:ascii="Arial" w:hAnsi="Arial"/>
        </w:rPr>
        <w:footnoteReference w:id="22"/>
      </w:r>
    </w:p>
    <w:p w:rsidR="00000000" w:rsidRDefault="00EC546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  <w:t>Судостроение, его высокий технологический уровень и надежность, большие производственные мощности превратили Южную Корею во вторую судостроительную страну в мире.</w:t>
      </w:r>
    </w:p>
    <w:p w:rsidR="00000000" w:rsidRDefault="00EC546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  <w:t>Быстрое становление судостроительной индустрии в Южной Корее началось не тем давно, в 70-е годы, со строительством фирмой “Хендэ Хэви индастрис”, крупной судоверфи.</w:t>
      </w:r>
    </w:p>
    <w:p w:rsidR="00000000" w:rsidRDefault="00EC546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  <w:t>Эксперты считают, что у</w:t>
      </w:r>
      <w:r>
        <w:rPr>
          <w:rFonts w:ascii="Arial" w:hAnsi="Arial"/>
        </w:rPr>
        <w:t xml:space="preserve">же к концу века главные мощности судостроительных верфей Кореи вплотную </w:t>
      </w:r>
      <w:r>
        <w:rPr>
          <w:rFonts w:ascii="Arial" w:hAnsi="Arial"/>
        </w:rPr>
        <w:lastRenderedPageBreak/>
        <w:t>подойдут к 4,5 млн. б/рт и могут увеличиться до 5 млн. – за счет улучшения их эксплуатации.</w:t>
      </w:r>
      <w:r>
        <w:rPr>
          <w:rStyle w:val="a4"/>
          <w:rFonts w:ascii="Arial" w:hAnsi="Arial"/>
        </w:rPr>
        <w:footnoteReference w:id="23"/>
      </w:r>
    </w:p>
    <w:p w:rsidR="00000000" w:rsidRDefault="00EC546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  <w:t>Химическая промышленность Южной Кореи занимается преимущественно переработкой нефти, ввозимой из-за рубежа. Стимулирование развития отрасли началось параллельно с интенсификацией машиностроения, и ее достижения стали важным успехом индустриализации страны.</w:t>
      </w:r>
      <w:r>
        <w:rPr>
          <w:rStyle w:val="a4"/>
          <w:rFonts w:ascii="Arial" w:hAnsi="Arial"/>
        </w:rPr>
        <w:footnoteReference w:id="24"/>
      </w:r>
    </w:p>
    <w:p w:rsidR="00000000" w:rsidRDefault="00EC546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  <w:t>Экономическое значение сельского хозяйства в стране определяется прежде всего его функц</w:t>
      </w:r>
      <w:r>
        <w:rPr>
          <w:rFonts w:ascii="Arial" w:hAnsi="Arial"/>
        </w:rPr>
        <w:t>иями в воспроизводящем процессе. Оно представляет собой важную сферу приложения рабочей силы, несмотря на то, что численность сельскохозяйственного населения в Южной Корее неуклонно уменьшается, сельское хозяйство остается важнейшим источником продовольствия, обеспечивающим приблизительно 38% потребностей населения Южной Кореи в продуктах питания. Сельское хозяйство является также и поставщиком сырья для промышленности, необходимого в пищевой, мелкоткацкой и других отраслях.</w:t>
      </w:r>
      <w:r>
        <w:rPr>
          <w:rStyle w:val="a4"/>
          <w:rFonts w:ascii="Arial" w:hAnsi="Arial"/>
        </w:rPr>
        <w:footnoteReference w:id="25"/>
      </w:r>
    </w:p>
    <w:p w:rsidR="00000000" w:rsidRDefault="00EC5468">
      <w:pPr>
        <w:spacing w:line="360" w:lineRule="auto"/>
        <w:jc w:val="both"/>
        <w:rPr>
          <w:rFonts w:ascii="Arial" w:hAnsi="Arial"/>
        </w:rPr>
      </w:pPr>
    </w:p>
    <w:p w:rsidR="00000000" w:rsidRDefault="00EC5468">
      <w:pPr>
        <w:spacing w:line="360" w:lineRule="auto"/>
        <w:jc w:val="both"/>
        <w:rPr>
          <w:rFonts w:ascii="Arial" w:hAnsi="Arial"/>
        </w:rPr>
      </w:pPr>
    </w:p>
    <w:p w:rsidR="00000000" w:rsidRDefault="00EC5468">
      <w:pP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Территоральная организация хо</w:t>
      </w:r>
      <w:r>
        <w:rPr>
          <w:rFonts w:ascii="Arial" w:hAnsi="Arial"/>
          <w:b/>
        </w:rPr>
        <w:t>зяйства. Основные районы и их специализация.</w:t>
      </w:r>
    </w:p>
    <w:p w:rsidR="00000000" w:rsidRDefault="00EC546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Проблема регионального размещения производительных сил промышленности по территории страны давно является тормозом в экономическом развитии Южной Кореи. Эта проблема подробно рассматривается в монографии Суслиной С. С. “Промышленность Южной </w:t>
      </w:r>
      <w:r>
        <w:rPr>
          <w:rFonts w:ascii="Arial" w:hAnsi="Arial"/>
        </w:rPr>
        <w:lastRenderedPageBreak/>
        <w:t>Кореи”</w:t>
      </w:r>
      <w:r>
        <w:rPr>
          <w:rStyle w:val="a4"/>
          <w:rFonts w:ascii="Arial" w:hAnsi="Arial"/>
        </w:rPr>
        <w:footnoteReference w:id="26"/>
      </w:r>
      <w:r>
        <w:rPr>
          <w:rFonts w:ascii="Arial" w:hAnsi="Arial"/>
        </w:rPr>
        <w:t xml:space="preserve">. Производительные силы распределены по стране крайне неравномерно, с чем практически безуспешно пытаются бороться корейские власти. </w:t>
      </w:r>
    </w:p>
    <w:p w:rsidR="00000000" w:rsidRDefault="00EC546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Итак, георафически отрасли народного хозяйства распределяются следующим образом. В </w:t>
      </w:r>
      <w:r>
        <w:rPr>
          <w:rFonts w:ascii="Arial" w:hAnsi="Arial"/>
        </w:rPr>
        <w:t>Сеуле, основном промышленном центре страны, находится около 25% всех предприятий и 35% рабочей силы, занятой в обрабатывающей промышленности. По Пусану, второму промышленному центру, эти показатели составили соответственно 8 и 17%. Кроме того, три провинции (главным образом их административные центры – Квангидо (Инчхон), Кенсан – Пукто (Пхохан) и Кенсан – Намдо (Ульсан) располагали 32% всех промышленных мощностей и 28% всей занятой в промышленности рабочей силы. Власти Юга предприняли активные меры, чтобы р</w:t>
      </w:r>
      <w:r>
        <w:rPr>
          <w:rFonts w:ascii="Arial" w:hAnsi="Arial"/>
        </w:rPr>
        <w:t>азгрузить в первую очередь Сеул от промышленных предприятий. С этой целью было объявлено о запрещении возводить в столице новые промышленные мощности, а также в Пусане и в пяти городах, находящихся вокруг Сеула (Инчхоне, Сувоне, Соннаме, Анъяне и Пукчхоне).</w:t>
      </w:r>
      <w:r>
        <w:rPr>
          <w:rStyle w:val="a4"/>
          <w:rFonts w:ascii="Arial" w:hAnsi="Arial"/>
        </w:rPr>
        <w:footnoteReference w:id="27"/>
      </w:r>
    </w:p>
    <w:p w:rsidR="00000000" w:rsidRDefault="00EC546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  <w:t>В то же время руководство Юга выступило с предложением создать две – три промзоны в радиусе 20 – 30 км вокруг 5 промышленных центров (Тэджон, Кванджу, Нонджу, Масан, Тэгу). Фирмам, пожелавшим переместить свои предприятия в эти зоны, были обещаны финанс</w:t>
      </w:r>
      <w:r>
        <w:rPr>
          <w:rFonts w:ascii="Arial" w:hAnsi="Arial"/>
        </w:rPr>
        <w:t>овые и налоговые льготы.</w:t>
      </w:r>
    </w:p>
    <w:p w:rsidR="00000000" w:rsidRDefault="00EC546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В последние годы в распределении производительных сил произошли определенные сдвиги. Так, количество предприятий и численность занятой рабочей силы в </w:t>
      </w:r>
      <w:r>
        <w:rPr>
          <w:rFonts w:ascii="Arial" w:hAnsi="Arial"/>
        </w:rPr>
        <w:lastRenderedPageBreak/>
        <w:t>провинциях Квангида, Кенсан – Пукто, Кенсан – , Кенсан – Намдо значительно увеличилось, составив 42 и 37% всего количества по стране соответственно.</w:t>
      </w:r>
    </w:p>
    <w:p w:rsidR="00000000" w:rsidRDefault="00EC546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  <w:t>Развитие тяжелой промышленности и создание ее промышленных центров на юге также вызвали соответствующий региональный перекос. В связи с этим в 90-е гг. планируется осуществить ряд меропр</w:t>
      </w:r>
      <w:r>
        <w:rPr>
          <w:rFonts w:ascii="Arial" w:hAnsi="Arial"/>
        </w:rPr>
        <w:t>иятий по содействию более рациональному размещению производительных мощностей страны.</w:t>
      </w:r>
    </w:p>
    <w:p w:rsidR="00000000" w:rsidRDefault="00EC546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  <w:t>Так, чтобы рассредоточить население Сеула власти построили ряд небольших городов – спутников. Пока, однако, это не принесло ощутимых результатов.</w:t>
      </w:r>
    </w:p>
    <w:p w:rsidR="00000000" w:rsidRDefault="00EC546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  <w:t>Южнокорейские власти наметили строительство новых железных дорог и в частности прокладку линии скоростного сообщения – Сеул – Тэджон, Тэпу – Кванджу. Закреплению населения в провинциях призвано послужить сооружение пяти новых дамб.</w:t>
      </w:r>
    </w:p>
    <w:p w:rsidR="00000000" w:rsidRDefault="00EC546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  <w:t>Южнокорейские власти продолжают увеличивать ч</w:t>
      </w:r>
      <w:r>
        <w:rPr>
          <w:rFonts w:ascii="Arial" w:hAnsi="Arial"/>
        </w:rPr>
        <w:t xml:space="preserve">исло промышленных и экспортных зон в стране и пытаются добиться, чтобы объем произведенной ими продукции достигал 10 млрд. долл. США, причем на экспорт шло 43 млн. долл. США, т.е. 80% процентов всех промышленных компаний, расположенных в комплексах вокруг кородов Южной Кореи. Создвющиеся промышленные зоны имеют определенную специализацию. Так, Ханвонская пром. зона специализируется на производстве продукции машиностроения; Онсанская – на продукции нефтехимии и цветной металлургии; Ечхонская – на химической </w:t>
      </w:r>
      <w:r>
        <w:rPr>
          <w:rFonts w:ascii="Arial" w:hAnsi="Arial"/>
        </w:rPr>
        <w:t xml:space="preserve">продукции; </w:t>
      </w:r>
      <w:r>
        <w:rPr>
          <w:rFonts w:ascii="Arial" w:hAnsi="Arial"/>
        </w:rPr>
        <w:lastRenderedPageBreak/>
        <w:t>Окпхо, Чукто, Анъен, Асан – на продукции судостроения; Куми – на электронных изделиях.</w:t>
      </w:r>
      <w:r>
        <w:rPr>
          <w:rStyle w:val="a4"/>
          <w:rFonts w:ascii="Arial" w:hAnsi="Arial"/>
        </w:rPr>
        <w:footnoteReference w:id="28"/>
      </w:r>
    </w:p>
    <w:p w:rsidR="00000000" w:rsidRDefault="00EC546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:rsidR="00000000" w:rsidRDefault="00EC5468">
      <w:pPr>
        <w:spacing w:line="360" w:lineRule="auto"/>
        <w:jc w:val="both"/>
        <w:rPr>
          <w:rFonts w:ascii="Arial" w:hAnsi="Arial"/>
        </w:rPr>
      </w:pPr>
    </w:p>
    <w:p w:rsidR="00000000" w:rsidRDefault="00EC5468">
      <w:pP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</w:rPr>
        <w:tab/>
      </w:r>
      <w:r>
        <w:rPr>
          <w:rFonts w:ascii="Arial" w:hAnsi="Arial"/>
          <w:b/>
        </w:rPr>
        <w:t>Заключение.</w:t>
      </w:r>
    </w:p>
    <w:p w:rsidR="00000000" w:rsidRDefault="00EC546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  <w:t>Итак, мы рассмотрели в нашей курсовой работе роль Южной Кореи в системе мировых хозяйственных связей, природноресурсный потенциал страны, а также особенности отраслевой структуры хозяйства и его территориальную организацию и пришли к следующим выводам.</w:t>
      </w:r>
    </w:p>
    <w:p w:rsidR="00000000" w:rsidRDefault="00EC546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  <w:t>Южная Корея все больше с каждым годом завоевывает мировой рынок и обусловлено это рядом как внешних, так и внутренних факторов, которые на сег</w:t>
      </w:r>
      <w:r>
        <w:rPr>
          <w:rFonts w:ascii="Arial" w:hAnsi="Arial"/>
        </w:rPr>
        <w:t>одняшний момент недостаточно изучены, а порой и недооцениваются. Южная Корея в полной мере задействовала в экономике свой природоресурсный потенциал. Но есть и ряд серьезных трудностей, с которыми пытается справиться Республика. Это прежде всего то, что, несмотря на усилия властей более равномерно распределить производительные силы промышленности по стране, сохраняется их большая концентрация в отдельных районах, и в первую очередь вокруг Сеула. Это чрезвычайно затрудняет эффективное задействование в эконом</w:t>
      </w:r>
      <w:r>
        <w:rPr>
          <w:rFonts w:ascii="Arial" w:hAnsi="Arial"/>
        </w:rPr>
        <w:t>ике всего потенциала страны.</w:t>
      </w:r>
    </w:p>
    <w:p w:rsidR="00000000" w:rsidRDefault="00EC5468">
      <w:pP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</w:rPr>
        <w:tab/>
        <w:t xml:space="preserve">  </w:t>
      </w:r>
      <w:r>
        <w:rPr>
          <w:rFonts w:ascii="Arial" w:hAnsi="Arial"/>
        </w:rPr>
        <w:br w:type="page"/>
      </w:r>
      <w:r>
        <w:rPr>
          <w:rFonts w:ascii="Arial" w:hAnsi="Arial"/>
          <w:b/>
        </w:rPr>
        <w:lastRenderedPageBreak/>
        <w:t>Библиография.</w:t>
      </w:r>
    </w:p>
    <w:p w:rsidR="00000000" w:rsidRDefault="00EC5468" w:rsidP="00B211B1">
      <w:pPr>
        <w:numPr>
          <w:ilvl w:val="0"/>
          <w:numId w:val="2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Аносова Л. А., Матвеева Г. С. Взгляд из России. М., 1994.</w:t>
      </w:r>
    </w:p>
    <w:p w:rsidR="00000000" w:rsidRDefault="00EC5468" w:rsidP="00B211B1">
      <w:pPr>
        <w:numPr>
          <w:ilvl w:val="0"/>
          <w:numId w:val="2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Бучкин В. Д. Социальная эволюция современной Южной Кореи. М., 1987.</w:t>
      </w:r>
    </w:p>
    <w:p w:rsidR="00000000" w:rsidRDefault="00EC5468" w:rsidP="00B211B1">
      <w:pPr>
        <w:numPr>
          <w:ilvl w:val="0"/>
          <w:numId w:val="2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Мартынов В. В. Корея. Экономико-географическая характеристика КНДР и Южной Кореи. М., 1970.</w:t>
      </w:r>
    </w:p>
    <w:p w:rsidR="00000000" w:rsidRDefault="00EC5468" w:rsidP="00B211B1">
      <w:pPr>
        <w:numPr>
          <w:ilvl w:val="0"/>
          <w:numId w:val="2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Суслина С. С. Промышленность Южной Кореи. М., 1988.</w:t>
      </w:r>
    </w:p>
    <w:p w:rsidR="00EC5468" w:rsidRDefault="00EC5468" w:rsidP="00B211B1">
      <w:pPr>
        <w:numPr>
          <w:ilvl w:val="0"/>
          <w:numId w:val="2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Хруцкий В. Н. Южнокорейский парадокс.М., 1993.</w:t>
      </w:r>
    </w:p>
    <w:sectPr w:rsidR="00EC5468">
      <w:headerReference w:type="even" r:id="rId7"/>
      <w:headerReference w:type="default" r:id="rId8"/>
      <w:pgSz w:w="11907" w:h="16840" w:code="9"/>
      <w:pgMar w:top="851" w:right="1701" w:bottom="567" w:left="198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468" w:rsidRDefault="00EC5468">
      <w:r>
        <w:separator/>
      </w:r>
    </w:p>
  </w:endnote>
  <w:endnote w:type="continuationSeparator" w:id="1">
    <w:p w:rsidR="00EC5468" w:rsidRDefault="00EC54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468" w:rsidRDefault="00EC5468">
      <w:r>
        <w:separator/>
      </w:r>
    </w:p>
  </w:footnote>
  <w:footnote w:type="continuationSeparator" w:id="1">
    <w:p w:rsidR="00EC5468" w:rsidRDefault="00EC5468">
      <w:r>
        <w:continuationSeparator/>
      </w:r>
    </w:p>
  </w:footnote>
  <w:footnote w:id="2">
    <w:p w:rsidR="00000000" w:rsidRDefault="00EC5468">
      <w:pPr>
        <w:pStyle w:val="a3"/>
        <w:rPr>
          <w:rFonts w:ascii="Arial" w:hAnsi="Arial"/>
        </w:rPr>
      </w:pPr>
      <w:r>
        <w:rPr>
          <w:rStyle w:val="a4"/>
          <w:rFonts w:ascii="Arial" w:hAnsi="Arial"/>
        </w:rPr>
        <w:footnoteRef/>
      </w:r>
      <w:r>
        <w:rPr>
          <w:rFonts w:ascii="Arial" w:hAnsi="Arial"/>
        </w:rPr>
        <w:t xml:space="preserve"> Аносова Л. А., Матвеева Г. С. Взгляд из России. М., 1994. С. 238 – 239.</w:t>
      </w:r>
    </w:p>
  </w:footnote>
  <w:footnote w:id="3">
    <w:p w:rsidR="00000000" w:rsidRDefault="00EC5468">
      <w:pPr>
        <w:pStyle w:val="a3"/>
        <w:rPr>
          <w:rFonts w:ascii="Arial" w:hAnsi="Arial"/>
        </w:rPr>
      </w:pPr>
      <w:r>
        <w:rPr>
          <w:rStyle w:val="a4"/>
          <w:rFonts w:ascii="Arial" w:hAnsi="Arial"/>
        </w:rPr>
        <w:footnoteRef/>
      </w:r>
      <w:r>
        <w:rPr>
          <w:rFonts w:ascii="Arial" w:hAnsi="Arial"/>
        </w:rPr>
        <w:t xml:space="preserve"> Там же.</w:t>
      </w:r>
    </w:p>
    <w:p w:rsidR="00000000" w:rsidRDefault="00EC5468">
      <w:pPr>
        <w:pStyle w:val="a3"/>
      </w:pPr>
    </w:p>
  </w:footnote>
  <w:footnote w:id="4">
    <w:p w:rsidR="00000000" w:rsidRDefault="00EC5468">
      <w:pPr>
        <w:pStyle w:val="a3"/>
        <w:rPr>
          <w:rFonts w:ascii="Arial" w:hAnsi="Arial"/>
        </w:rPr>
      </w:pPr>
      <w:r>
        <w:rPr>
          <w:rStyle w:val="a4"/>
          <w:rFonts w:ascii="Arial" w:hAnsi="Arial"/>
        </w:rPr>
        <w:footnoteRef/>
      </w:r>
      <w:r>
        <w:rPr>
          <w:rFonts w:ascii="Arial" w:hAnsi="Arial"/>
        </w:rPr>
        <w:t xml:space="preserve"> Аносова Л. А., Матвеева Г. С. Ук. соч. С. 238.</w:t>
      </w:r>
    </w:p>
  </w:footnote>
  <w:footnote w:id="5">
    <w:p w:rsidR="00000000" w:rsidRDefault="00EC5468">
      <w:pPr>
        <w:pStyle w:val="a3"/>
        <w:rPr>
          <w:rFonts w:ascii="Arial" w:hAnsi="Arial"/>
        </w:rPr>
      </w:pPr>
      <w:r>
        <w:rPr>
          <w:rStyle w:val="a4"/>
          <w:rFonts w:ascii="Arial" w:hAnsi="Arial"/>
        </w:rPr>
        <w:footnoteRef/>
      </w:r>
      <w:r>
        <w:rPr>
          <w:rFonts w:ascii="Arial" w:hAnsi="Arial"/>
        </w:rPr>
        <w:t xml:space="preserve"> Там же.</w:t>
      </w:r>
    </w:p>
  </w:footnote>
  <w:footnote w:id="6">
    <w:p w:rsidR="00000000" w:rsidRDefault="00EC5468">
      <w:pPr>
        <w:pStyle w:val="a3"/>
        <w:rPr>
          <w:rFonts w:ascii="Arial" w:hAnsi="Arial"/>
        </w:rPr>
      </w:pPr>
      <w:r>
        <w:rPr>
          <w:rStyle w:val="a4"/>
          <w:rFonts w:ascii="Arial" w:hAnsi="Arial"/>
        </w:rPr>
        <w:footnoteRef/>
      </w:r>
      <w:r>
        <w:rPr>
          <w:rFonts w:ascii="Arial" w:hAnsi="Arial"/>
        </w:rPr>
        <w:t>Ано</w:t>
      </w:r>
      <w:r>
        <w:rPr>
          <w:rFonts w:ascii="Arial" w:hAnsi="Arial"/>
        </w:rPr>
        <w:t>сова Л. А., Матвеева Г. С. Ук. соч. С. 238 – 239.</w:t>
      </w:r>
    </w:p>
    <w:p w:rsidR="00000000" w:rsidRDefault="00EC5468">
      <w:pPr>
        <w:pStyle w:val="a3"/>
      </w:pPr>
      <w:r>
        <w:t xml:space="preserve"> </w:t>
      </w:r>
    </w:p>
  </w:footnote>
  <w:footnote w:id="7">
    <w:p w:rsidR="00000000" w:rsidRDefault="00EC5468">
      <w:pPr>
        <w:pStyle w:val="a3"/>
        <w:rPr>
          <w:rFonts w:ascii="Arial" w:hAnsi="Arial"/>
        </w:rPr>
      </w:pPr>
      <w:r>
        <w:rPr>
          <w:rStyle w:val="a4"/>
          <w:rFonts w:ascii="Arial" w:hAnsi="Arial"/>
        </w:rPr>
        <w:footnoteRef/>
      </w:r>
      <w:r>
        <w:rPr>
          <w:rFonts w:ascii="Arial" w:hAnsi="Arial"/>
        </w:rPr>
        <w:t xml:space="preserve"> Аносова Л. А., Матвеева Г. С. Указ. соч. С. 243.</w:t>
      </w:r>
    </w:p>
    <w:p w:rsidR="00000000" w:rsidRDefault="00EC5468">
      <w:pPr>
        <w:pStyle w:val="a3"/>
        <w:rPr>
          <w:rFonts w:ascii="Arial" w:hAnsi="Arial"/>
        </w:rPr>
      </w:pPr>
    </w:p>
  </w:footnote>
  <w:footnote w:id="8">
    <w:p w:rsidR="00000000" w:rsidRDefault="00EC5468">
      <w:pPr>
        <w:pStyle w:val="a3"/>
        <w:rPr>
          <w:rFonts w:ascii="Arial" w:hAnsi="Arial"/>
        </w:rPr>
      </w:pPr>
      <w:r>
        <w:rPr>
          <w:rStyle w:val="a4"/>
          <w:rFonts w:ascii="Arial" w:hAnsi="Arial"/>
        </w:rPr>
        <w:footnoteRef/>
      </w:r>
      <w:r>
        <w:rPr>
          <w:rFonts w:ascii="Arial" w:hAnsi="Arial"/>
        </w:rPr>
        <w:t xml:space="preserve"> Амосова Л. А., Матвеева Г. С. Указ. соч. С.243.</w:t>
      </w:r>
    </w:p>
  </w:footnote>
  <w:footnote w:id="9">
    <w:p w:rsidR="00000000" w:rsidRDefault="00EC5468">
      <w:pPr>
        <w:pStyle w:val="a3"/>
        <w:rPr>
          <w:rFonts w:ascii="Arial" w:hAnsi="Arial"/>
        </w:rPr>
      </w:pPr>
      <w:r>
        <w:rPr>
          <w:rStyle w:val="a4"/>
          <w:rFonts w:ascii="Arial" w:hAnsi="Arial"/>
        </w:rPr>
        <w:footnoteRef/>
      </w:r>
      <w:r>
        <w:rPr>
          <w:rFonts w:ascii="Arial" w:hAnsi="Arial"/>
        </w:rPr>
        <w:t xml:space="preserve"> Аносова Л. А., Матвеева Г. С. Указ. соч. С. 133.</w:t>
      </w:r>
    </w:p>
  </w:footnote>
  <w:footnote w:id="10">
    <w:p w:rsidR="00000000" w:rsidRDefault="00EC5468">
      <w:pPr>
        <w:pStyle w:val="a3"/>
        <w:rPr>
          <w:rFonts w:ascii="Arial" w:hAnsi="Arial"/>
        </w:rPr>
      </w:pPr>
      <w:r>
        <w:rPr>
          <w:rStyle w:val="a4"/>
          <w:rFonts w:ascii="Arial" w:hAnsi="Arial"/>
        </w:rPr>
        <w:footnoteRef/>
      </w:r>
      <w:r>
        <w:rPr>
          <w:rFonts w:ascii="Arial" w:hAnsi="Arial"/>
        </w:rPr>
        <w:t xml:space="preserve"> Там же. С. 134.</w:t>
      </w:r>
    </w:p>
  </w:footnote>
  <w:footnote w:id="11">
    <w:p w:rsidR="00000000" w:rsidRDefault="00EC5468">
      <w:pPr>
        <w:pStyle w:val="a3"/>
        <w:rPr>
          <w:rFonts w:ascii="Arial" w:hAnsi="Arial"/>
        </w:rPr>
      </w:pPr>
      <w:r>
        <w:rPr>
          <w:rStyle w:val="a4"/>
          <w:rFonts w:ascii="Arial" w:hAnsi="Arial"/>
        </w:rPr>
        <w:footnoteRef/>
      </w:r>
      <w:r>
        <w:rPr>
          <w:rFonts w:ascii="Arial" w:hAnsi="Arial"/>
        </w:rPr>
        <w:t xml:space="preserve"> Аносова Л. А., Матвеева Г. С. Ук. соч. С. 136 – 138.</w:t>
      </w:r>
    </w:p>
  </w:footnote>
  <w:footnote w:id="12">
    <w:p w:rsidR="00000000" w:rsidRDefault="00EC5468">
      <w:pPr>
        <w:pStyle w:val="a3"/>
        <w:rPr>
          <w:rFonts w:ascii="Arial" w:hAnsi="Arial"/>
        </w:rPr>
      </w:pPr>
      <w:r>
        <w:rPr>
          <w:rStyle w:val="a4"/>
          <w:rFonts w:ascii="Arial" w:hAnsi="Arial"/>
        </w:rPr>
        <w:footnoteRef/>
      </w:r>
      <w:r>
        <w:rPr>
          <w:rFonts w:ascii="Arial" w:hAnsi="Arial"/>
        </w:rPr>
        <w:t xml:space="preserve"> Там же. С. 139.</w:t>
      </w:r>
    </w:p>
  </w:footnote>
  <w:footnote w:id="13">
    <w:p w:rsidR="00000000" w:rsidRDefault="00EC5468">
      <w:pPr>
        <w:pStyle w:val="a3"/>
        <w:rPr>
          <w:rFonts w:ascii="Arial" w:hAnsi="Arial"/>
        </w:rPr>
      </w:pPr>
      <w:r>
        <w:rPr>
          <w:rStyle w:val="a4"/>
          <w:rFonts w:ascii="Arial" w:hAnsi="Arial"/>
        </w:rPr>
        <w:footnoteRef/>
      </w:r>
      <w:r>
        <w:rPr>
          <w:rFonts w:ascii="Arial" w:hAnsi="Arial"/>
        </w:rPr>
        <w:t xml:space="preserve"> Аносова Л. А., Матвеева Г. С. Ук. соч. С. 140 – 141.</w:t>
      </w:r>
    </w:p>
  </w:footnote>
  <w:footnote w:id="14">
    <w:p w:rsidR="00000000" w:rsidRDefault="00EC5468">
      <w:pPr>
        <w:pStyle w:val="a3"/>
        <w:rPr>
          <w:rFonts w:ascii="Arial" w:hAnsi="Arial"/>
        </w:rPr>
      </w:pPr>
      <w:r>
        <w:rPr>
          <w:rStyle w:val="a4"/>
          <w:rFonts w:ascii="Arial" w:hAnsi="Arial"/>
        </w:rPr>
        <w:footnoteRef/>
      </w:r>
      <w:r>
        <w:rPr>
          <w:rFonts w:ascii="Arial" w:hAnsi="Arial"/>
        </w:rPr>
        <w:t xml:space="preserve"> Там же.</w:t>
      </w:r>
    </w:p>
  </w:footnote>
  <w:footnote w:id="15">
    <w:p w:rsidR="00000000" w:rsidRDefault="00EC5468">
      <w:pPr>
        <w:pStyle w:val="a3"/>
        <w:rPr>
          <w:rFonts w:ascii="Arial" w:hAnsi="Arial"/>
        </w:rPr>
      </w:pPr>
      <w:r>
        <w:rPr>
          <w:rStyle w:val="a4"/>
          <w:rFonts w:ascii="Arial" w:hAnsi="Arial"/>
        </w:rPr>
        <w:footnoteRef/>
      </w:r>
      <w:r>
        <w:rPr>
          <w:rFonts w:ascii="Arial" w:hAnsi="Arial"/>
        </w:rPr>
        <w:t xml:space="preserve"> Аносова Л. А., Матвеева Г. С. Ук. соч. С. 141.</w:t>
      </w:r>
    </w:p>
  </w:footnote>
  <w:footnote w:id="16">
    <w:p w:rsidR="00000000" w:rsidRDefault="00EC5468">
      <w:pPr>
        <w:pStyle w:val="a3"/>
        <w:rPr>
          <w:rFonts w:ascii="Arial" w:hAnsi="Arial"/>
        </w:rPr>
      </w:pPr>
      <w:r>
        <w:rPr>
          <w:rStyle w:val="a4"/>
          <w:rFonts w:ascii="Arial" w:hAnsi="Arial"/>
        </w:rPr>
        <w:footnoteRef/>
      </w:r>
      <w:r>
        <w:rPr>
          <w:rFonts w:ascii="Arial" w:hAnsi="Arial"/>
        </w:rPr>
        <w:t xml:space="preserve"> Там же. С. 124 – 125.</w:t>
      </w:r>
    </w:p>
  </w:footnote>
  <w:footnote w:id="17">
    <w:p w:rsidR="00000000" w:rsidRDefault="00EC5468">
      <w:pPr>
        <w:pStyle w:val="a3"/>
        <w:rPr>
          <w:rFonts w:ascii="Arial" w:hAnsi="Arial"/>
        </w:rPr>
      </w:pPr>
      <w:r>
        <w:rPr>
          <w:rStyle w:val="a4"/>
          <w:rFonts w:ascii="Arial" w:hAnsi="Arial"/>
        </w:rPr>
        <w:footnoteRef/>
      </w:r>
      <w:r>
        <w:rPr>
          <w:rFonts w:ascii="Arial" w:hAnsi="Arial"/>
        </w:rPr>
        <w:t xml:space="preserve"> Аносова Л. А., Матвеева Г. С. Ук. соч. С. 125.</w:t>
      </w:r>
    </w:p>
  </w:footnote>
  <w:footnote w:id="18">
    <w:p w:rsidR="00000000" w:rsidRDefault="00EC5468">
      <w:pPr>
        <w:pStyle w:val="a3"/>
        <w:rPr>
          <w:rFonts w:ascii="Arial" w:hAnsi="Arial"/>
        </w:rPr>
      </w:pPr>
      <w:r>
        <w:rPr>
          <w:rStyle w:val="a4"/>
          <w:rFonts w:ascii="Arial" w:hAnsi="Arial"/>
        </w:rPr>
        <w:footnoteRef/>
      </w:r>
      <w:r>
        <w:rPr>
          <w:rFonts w:ascii="Arial" w:hAnsi="Arial"/>
        </w:rPr>
        <w:t xml:space="preserve"> Суслина С. С. Промышленност</w:t>
      </w:r>
      <w:r>
        <w:rPr>
          <w:rFonts w:ascii="Arial" w:hAnsi="Arial"/>
        </w:rPr>
        <w:t>ь Южной Кореи. М., 1988. С.69 – 73.</w:t>
      </w:r>
    </w:p>
  </w:footnote>
  <w:footnote w:id="19">
    <w:p w:rsidR="00000000" w:rsidRDefault="00EC5468">
      <w:pPr>
        <w:pStyle w:val="a3"/>
        <w:rPr>
          <w:rFonts w:ascii="Arial" w:hAnsi="Arial"/>
        </w:rPr>
      </w:pPr>
      <w:r>
        <w:rPr>
          <w:rStyle w:val="a4"/>
          <w:rFonts w:ascii="Arial" w:hAnsi="Arial"/>
        </w:rPr>
        <w:footnoteRef/>
      </w:r>
      <w:r>
        <w:rPr>
          <w:rFonts w:ascii="Arial" w:hAnsi="Arial"/>
        </w:rPr>
        <w:t xml:space="preserve"> Мартынов В. В. Корея. Экономико-географическая характеристика КНДР и Южной </w:t>
      </w:r>
    </w:p>
    <w:p w:rsidR="00000000" w:rsidRDefault="00EC5468">
      <w:pPr>
        <w:pStyle w:val="a3"/>
        <w:rPr>
          <w:rFonts w:ascii="Arial" w:hAnsi="Arial"/>
        </w:rPr>
      </w:pPr>
      <w:r>
        <w:rPr>
          <w:rFonts w:ascii="Arial" w:hAnsi="Arial"/>
        </w:rPr>
        <w:t xml:space="preserve">   Кореи. М., 1970. С. 188 – 191.</w:t>
      </w:r>
    </w:p>
  </w:footnote>
  <w:footnote w:id="20">
    <w:p w:rsidR="00000000" w:rsidRDefault="00EC5468">
      <w:pPr>
        <w:pStyle w:val="a3"/>
        <w:rPr>
          <w:rFonts w:ascii="Arial" w:hAnsi="Arial"/>
        </w:rPr>
      </w:pPr>
      <w:r>
        <w:rPr>
          <w:rStyle w:val="a4"/>
          <w:rFonts w:ascii="Arial" w:hAnsi="Arial"/>
        </w:rPr>
        <w:footnoteRef/>
      </w:r>
      <w:r>
        <w:rPr>
          <w:rFonts w:ascii="Arial" w:hAnsi="Arial"/>
        </w:rPr>
        <w:t xml:space="preserve"> Суслина С. С. Указ. соч. С. 69 – 76.</w:t>
      </w:r>
    </w:p>
  </w:footnote>
  <w:footnote w:id="21">
    <w:p w:rsidR="00000000" w:rsidRDefault="00EC5468">
      <w:pPr>
        <w:pStyle w:val="a3"/>
        <w:rPr>
          <w:rFonts w:ascii="Arial" w:hAnsi="Arial"/>
        </w:rPr>
      </w:pPr>
      <w:r>
        <w:rPr>
          <w:rStyle w:val="a4"/>
          <w:rFonts w:ascii="Arial" w:hAnsi="Arial"/>
        </w:rPr>
        <w:footnoteRef/>
      </w:r>
      <w:r>
        <w:rPr>
          <w:rFonts w:ascii="Arial" w:hAnsi="Arial"/>
        </w:rPr>
        <w:t xml:space="preserve"> Суслина С. С. Указ. соч. С. 78.</w:t>
      </w:r>
    </w:p>
  </w:footnote>
  <w:footnote w:id="22">
    <w:p w:rsidR="00000000" w:rsidRDefault="00EC5468">
      <w:pPr>
        <w:pStyle w:val="a3"/>
        <w:rPr>
          <w:rFonts w:ascii="Arial" w:hAnsi="Arial"/>
        </w:rPr>
      </w:pPr>
      <w:r>
        <w:rPr>
          <w:rStyle w:val="a4"/>
          <w:rFonts w:ascii="Arial" w:hAnsi="Arial"/>
        </w:rPr>
        <w:footnoteRef/>
      </w:r>
      <w:r>
        <w:rPr>
          <w:rFonts w:ascii="Arial" w:hAnsi="Arial"/>
        </w:rPr>
        <w:t xml:space="preserve"> Там же. С. 81 – 87.</w:t>
      </w:r>
    </w:p>
  </w:footnote>
  <w:footnote w:id="23">
    <w:p w:rsidR="00000000" w:rsidRDefault="00EC5468">
      <w:pPr>
        <w:pStyle w:val="a3"/>
        <w:rPr>
          <w:rFonts w:ascii="Arial" w:hAnsi="Arial"/>
        </w:rPr>
      </w:pPr>
      <w:r>
        <w:rPr>
          <w:rStyle w:val="a4"/>
          <w:rFonts w:ascii="Arial" w:hAnsi="Arial"/>
        </w:rPr>
        <w:footnoteRef/>
      </w:r>
      <w:r>
        <w:rPr>
          <w:rFonts w:ascii="Arial" w:hAnsi="Arial"/>
        </w:rPr>
        <w:t xml:space="preserve"> Суслина С. С. Указ. соч. С. 87 – 88.</w:t>
      </w:r>
    </w:p>
  </w:footnote>
  <w:footnote w:id="24">
    <w:p w:rsidR="00000000" w:rsidRDefault="00EC5468">
      <w:pPr>
        <w:pStyle w:val="a3"/>
        <w:rPr>
          <w:rFonts w:ascii="Arial" w:hAnsi="Arial"/>
        </w:rPr>
      </w:pPr>
      <w:r>
        <w:rPr>
          <w:rStyle w:val="a4"/>
          <w:rFonts w:ascii="Arial" w:hAnsi="Arial"/>
        </w:rPr>
        <w:footnoteRef/>
      </w:r>
      <w:r>
        <w:rPr>
          <w:rFonts w:ascii="Arial" w:hAnsi="Arial"/>
        </w:rPr>
        <w:t xml:space="preserve"> Там же. С. 89. </w:t>
      </w:r>
    </w:p>
  </w:footnote>
  <w:footnote w:id="25">
    <w:p w:rsidR="00000000" w:rsidRDefault="00EC5468">
      <w:pPr>
        <w:pStyle w:val="a3"/>
        <w:rPr>
          <w:rFonts w:ascii="Arial" w:hAnsi="Arial"/>
        </w:rPr>
      </w:pPr>
      <w:r>
        <w:rPr>
          <w:rStyle w:val="a4"/>
          <w:rFonts w:ascii="Arial" w:hAnsi="Arial"/>
        </w:rPr>
        <w:footnoteRef/>
      </w:r>
      <w:r>
        <w:rPr>
          <w:rFonts w:ascii="Arial" w:hAnsi="Arial"/>
        </w:rPr>
        <w:t xml:space="preserve"> Аносова Л. А., Матвеева Г. С. Ук. соч. С. 119.</w:t>
      </w:r>
    </w:p>
    <w:p w:rsidR="00000000" w:rsidRDefault="00EC5468">
      <w:pPr>
        <w:pStyle w:val="a3"/>
        <w:rPr>
          <w:rFonts w:ascii="Arial" w:hAnsi="Arial"/>
        </w:rPr>
      </w:pPr>
    </w:p>
  </w:footnote>
  <w:footnote w:id="26">
    <w:p w:rsidR="00000000" w:rsidRDefault="00EC5468">
      <w:pPr>
        <w:pStyle w:val="a3"/>
        <w:rPr>
          <w:rFonts w:ascii="Arial" w:hAnsi="Arial"/>
        </w:rPr>
      </w:pPr>
      <w:r>
        <w:rPr>
          <w:rStyle w:val="a4"/>
          <w:rFonts w:ascii="Arial" w:hAnsi="Arial"/>
        </w:rPr>
        <w:footnoteRef/>
      </w:r>
      <w:r>
        <w:rPr>
          <w:rFonts w:ascii="Arial" w:hAnsi="Arial"/>
        </w:rPr>
        <w:t xml:space="preserve"> Суслина С. С. Указ. соч.</w:t>
      </w:r>
    </w:p>
  </w:footnote>
  <w:footnote w:id="27">
    <w:p w:rsidR="00000000" w:rsidRDefault="00EC5468">
      <w:pPr>
        <w:pStyle w:val="a3"/>
        <w:rPr>
          <w:rFonts w:ascii="Arial" w:hAnsi="Arial"/>
        </w:rPr>
      </w:pPr>
      <w:r>
        <w:rPr>
          <w:rStyle w:val="a4"/>
          <w:rFonts w:ascii="Arial" w:hAnsi="Arial"/>
        </w:rPr>
        <w:footnoteRef/>
      </w:r>
      <w:r>
        <w:rPr>
          <w:rFonts w:ascii="Arial" w:hAnsi="Arial"/>
        </w:rPr>
        <w:t xml:space="preserve"> Там же. С.163 – 164.</w:t>
      </w:r>
    </w:p>
  </w:footnote>
  <w:footnote w:id="28">
    <w:p w:rsidR="00000000" w:rsidRDefault="00EC5468">
      <w:pPr>
        <w:pStyle w:val="a3"/>
        <w:rPr>
          <w:rFonts w:ascii="Arial" w:hAnsi="Arial"/>
        </w:rPr>
      </w:pPr>
      <w:r>
        <w:rPr>
          <w:rStyle w:val="a4"/>
          <w:rFonts w:ascii="Arial" w:hAnsi="Arial"/>
        </w:rPr>
        <w:footnoteRef/>
      </w:r>
      <w:r>
        <w:rPr>
          <w:rFonts w:ascii="Arial" w:hAnsi="Arial"/>
        </w:rPr>
        <w:t xml:space="preserve"> Суслина С. С. Указ. соч. С.164 –166.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C546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>PAGE</w:instrText>
    </w:r>
    <w:r>
      <w:rPr>
        <w:rStyle w:val="a6"/>
      </w:rPr>
      <w:instrText xml:space="preserve">  </w:instrText>
    </w:r>
    <w:r>
      <w:rPr>
        <w:rStyle w:val="a6"/>
      </w:rPr>
      <w:fldChar w:fldCharType="end"/>
    </w:r>
  </w:p>
  <w:p w:rsidR="00000000" w:rsidRDefault="00EC546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C546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>PAGE</w:instrText>
    </w:r>
    <w:r>
      <w:rPr>
        <w:rStyle w:val="a6"/>
      </w:rPr>
      <w:instrText xml:space="preserve">  </w:instrText>
    </w:r>
    <w:r>
      <w:rPr>
        <w:rStyle w:val="a6"/>
      </w:rPr>
      <w:fldChar w:fldCharType="separate"/>
    </w:r>
    <w:r w:rsidR="00B211B1">
      <w:rPr>
        <w:rStyle w:val="a6"/>
        <w:noProof/>
      </w:rPr>
      <w:t>2</w:t>
    </w:r>
    <w:r>
      <w:rPr>
        <w:rStyle w:val="a6"/>
      </w:rPr>
      <w:fldChar w:fldCharType="end"/>
    </w:r>
  </w:p>
  <w:p w:rsidR="00000000" w:rsidRDefault="00EC546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A13CB"/>
    <w:multiLevelType w:val="singleLevel"/>
    <w:tmpl w:val="8724E16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>
    <w:nsid w:val="70DD1763"/>
    <w:multiLevelType w:val="singleLevel"/>
    <w:tmpl w:val="8724E168"/>
    <w:lvl w:ilvl="0">
      <w:start w:val="1"/>
      <w:numFmt w:val="decimal"/>
      <w:lvlText w:val="%1."/>
      <w:legacy w:legacy="1" w:legacySpace="0" w:legacyIndent="360"/>
      <w:lvlJc w:val="left"/>
      <w:pPr>
        <w:ind w:left="851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B211B1"/>
    <w:rsid w:val="00B211B1"/>
    <w:rsid w:val="00EC5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ybulleted">
    <w:name w:val="My bulleted"/>
    <w:basedOn w:val="a"/>
    <w:pPr>
      <w:tabs>
        <w:tab w:val="right" w:pos="9072"/>
      </w:tabs>
      <w:spacing w:line="360" w:lineRule="auto"/>
      <w:ind w:left="927" w:hanging="360"/>
      <w:jc w:val="both"/>
    </w:pPr>
  </w:style>
  <w:style w:type="paragraph" w:customStyle="1" w:styleId="Mynormalindented">
    <w:name w:val="My normal indented"/>
    <w:basedOn w:val="a"/>
    <w:pPr>
      <w:spacing w:line="360" w:lineRule="auto"/>
      <w:ind w:firstLine="567"/>
      <w:jc w:val="both"/>
    </w:pPr>
  </w:style>
  <w:style w:type="paragraph" w:customStyle="1" w:styleId="Mynormal">
    <w:name w:val="My normal"/>
    <w:basedOn w:val="a"/>
    <w:pPr>
      <w:spacing w:line="360" w:lineRule="auto"/>
      <w:jc w:val="both"/>
    </w:pPr>
  </w:style>
  <w:style w:type="paragraph" w:customStyle="1" w:styleId="Myheading1">
    <w:name w:val="My heading 1"/>
    <w:basedOn w:val="a"/>
    <w:pPr>
      <w:keepNext/>
      <w:keepLines/>
      <w:pageBreakBefore/>
      <w:spacing w:line="360" w:lineRule="auto"/>
      <w:jc w:val="center"/>
    </w:pPr>
    <w:rPr>
      <w:b/>
      <w:sz w:val="40"/>
    </w:rPr>
  </w:style>
  <w:style w:type="paragraph" w:customStyle="1" w:styleId="Myheading2">
    <w:name w:val="My heading 2"/>
    <w:basedOn w:val="Myheading1"/>
    <w:pPr>
      <w:pageBreakBefore w:val="0"/>
    </w:pPr>
    <w:rPr>
      <w:sz w:val="32"/>
    </w:rPr>
  </w:style>
  <w:style w:type="paragraph" w:customStyle="1" w:styleId="Myheading3">
    <w:name w:val="My heading 3"/>
    <w:basedOn w:val="Myheading2"/>
    <w:rPr>
      <w:i/>
      <w:sz w:val="28"/>
      <w:u w:val="single"/>
    </w:rPr>
  </w:style>
  <w:style w:type="paragraph" w:customStyle="1" w:styleId="Myformulacomment">
    <w:name w:val="My formula comment"/>
    <w:basedOn w:val="a"/>
    <w:pPr>
      <w:ind w:left="1134"/>
    </w:pPr>
  </w:style>
  <w:style w:type="paragraph" w:customStyle="1" w:styleId="Mydelimiter">
    <w:name w:val="My delimiter"/>
    <w:basedOn w:val="Mynormal"/>
    <w:pPr>
      <w:spacing w:line="240" w:lineRule="auto"/>
    </w:pPr>
    <w:rPr>
      <w:sz w:val="20"/>
    </w:rPr>
  </w:style>
  <w:style w:type="paragraph" w:customStyle="1" w:styleId="Mypicturecomment">
    <w:name w:val="My picture comment"/>
    <w:basedOn w:val="Mynormal"/>
    <w:pPr>
      <w:spacing w:line="240" w:lineRule="auto"/>
      <w:jc w:val="center"/>
    </w:pPr>
    <w:rPr>
      <w:sz w:val="24"/>
    </w:rPr>
  </w:style>
  <w:style w:type="paragraph" w:customStyle="1" w:styleId="Mynumbered">
    <w:name w:val="My numbered"/>
    <w:basedOn w:val="Mynormal"/>
    <w:pPr>
      <w:widowControl w:val="0"/>
      <w:ind w:left="567" w:hanging="567"/>
    </w:pPr>
    <w:rPr>
      <w:i/>
    </w:rPr>
  </w:style>
  <w:style w:type="paragraph" w:styleId="a3">
    <w:name w:val="footnote text"/>
    <w:basedOn w:val="a"/>
    <w:semiHidden/>
    <w:rPr>
      <w:sz w:val="20"/>
    </w:rPr>
  </w:style>
  <w:style w:type="character" w:styleId="a4">
    <w:name w:val="footnote reference"/>
    <w:basedOn w:val="a0"/>
    <w:semiHidden/>
    <w:rPr>
      <w:vertAlign w:val="superscript"/>
    </w:rPr>
  </w:style>
  <w:style w:type="paragraph" w:styleId="a5">
    <w:name w:val="header"/>
    <w:basedOn w:val="a"/>
    <w:semiHidden/>
    <w:pPr>
      <w:tabs>
        <w:tab w:val="center" w:pos="4320"/>
        <w:tab w:val="right" w:pos="8640"/>
      </w:tabs>
    </w:pPr>
  </w:style>
  <w:style w:type="character" w:styleId="a6">
    <w:name w:val="page number"/>
    <w:basedOn w:val="a0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3989</Words>
  <Characters>22743</Characters>
  <Application>Microsoft Office Word</Application>
  <DocSecurity>0</DocSecurity>
  <Lines>189</Lines>
  <Paragraphs>53</Paragraphs>
  <ScaleCrop>false</ScaleCrop>
  <Company/>
  <LinksUpToDate>false</LinksUpToDate>
  <CharactersWithSpaces>26679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Slava Altuhov</dc:creator>
  <cp:lastModifiedBy>Алекс</cp:lastModifiedBy>
  <cp:revision>2</cp:revision>
  <cp:lastPrinted>1997-04-24T14:10:00Z</cp:lastPrinted>
  <dcterms:created xsi:type="dcterms:W3CDTF">2010-10-16T17:02:00Z</dcterms:created>
  <dcterms:modified xsi:type="dcterms:W3CDTF">2010-10-16T17:02:00Z</dcterms:modified>
</cp:coreProperties>
</file>